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8B3" w:rsidRDefault="002C1AF4" w:rsidP="002C1AF4">
      <w:pPr>
        <w:spacing w:before="60" w:after="60"/>
        <w:jc w:val="center"/>
      </w:pPr>
      <w:r>
        <w:rPr>
          <w:smallCaps/>
          <w:noProof/>
          <w:color w:val="8D7D74"/>
        </w:rPr>
        <w:drawing>
          <wp:inline distT="114300" distB="114300" distL="114300" distR="114300" wp14:anchorId="520EFDB2" wp14:editId="24276CBC">
            <wp:extent cx="4057650" cy="1076325"/>
            <wp:effectExtent l="0" t="0" r="0" b="9525"/>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sectPr w:rsidR="00E518B3">
          <w:footerReference w:type="default" r:id="rId9"/>
          <w:headerReference w:type="first" r:id="rId10"/>
          <w:footerReference w:type="first" r:id="rId11"/>
          <w:pgSz w:w="11907" w:h="16840"/>
          <w:pgMar w:top="567" w:right="851" w:bottom="567" w:left="851" w:header="454" w:footer="680" w:gutter="0"/>
          <w:pgNumType w:start="1"/>
          <w:cols w:space="720"/>
        </w:sectPr>
      </w:pPr>
    </w:p>
    <w:p w:rsidR="00E518B3" w:rsidRDefault="00E518B3">
      <w:pPr>
        <w:widowControl w:val="0"/>
        <w:pBdr>
          <w:top w:val="nil"/>
          <w:left w:val="nil"/>
          <w:bottom w:val="nil"/>
          <w:right w:val="nil"/>
          <w:between w:val="nil"/>
        </w:pBdr>
        <w:spacing w:line="276" w:lineRule="auto"/>
      </w:pPr>
    </w:p>
    <w:tbl>
      <w:tblPr>
        <w:tblStyle w:val="a"/>
        <w:tblW w:w="10277" w:type="dxa"/>
        <w:tblInd w:w="0" w:type="dxa"/>
        <w:shd w:val="clear" w:color="auto" w:fill="002060"/>
        <w:tblLayout w:type="fixed"/>
        <w:tblLook w:val="0000" w:firstRow="0" w:lastRow="0" w:firstColumn="0" w:lastColumn="0" w:noHBand="0" w:noVBand="0"/>
      </w:tblPr>
      <w:tblGrid>
        <w:gridCol w:w="10277"/>
      </w:tblGrid>
      <w:tr w:rsidR="00C70DFA" w:rsidTr="00C70DFA">
        <w:tc>
          <w:tcPr>
            <w:tcW w:w="10277" w:type="dxa"/>
            <w:shd w:val="clear" w:color="auto" w:fill="002060"/>
          </w:tcPr>
          <w:p w:rsidR="00C70DFA" w:rsidRDefault="00C70DFA">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C70DFA" w:rsidRDefault="00C70DFA">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tbl>
      <w:tblPr>
        <w:tblStyle w:val="a0"/>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E518B3" w:rsidRDefault="00E518B3">
      <w:pPr>
        <w:tabs>
          <w:tab w:val="left" w:pos="426"/>
          <w:tab w:val="left" w:pos="851"/>
        </w:tabs>
        <w:jc w:val="both"/>
        <w:rPr>
          <w:rFonts w:ascii="Arial" w:eastAsia="Arial" w:hAnsi="Arial" w:cs="Arial"/>
        </w:rPr>
      </w:pPr>
    </w:p>
    <w:p w:rsidR="00ED755A" w:rsidRPr="00ED755A" w:rsidRDefault="00ED755A">
      <w:pPr>
        <w:tabs>
          <w:tab w:val="left" w:pos="426"/>
          <w:tab w:val="left" w:pos="851"/>
        </w:tabs>
        <w:jc w:val="both"/>
        <w:rPr>
          <w:rFonts w:ascii="Arial" w:eastAsia="Arial" w:hAnsi="Arial" w:cs="Arial"/>
        </w:rPr>
      </w:pPr>
      <w:r w:rsidRPr="00ED755A">
        <w:rPr>
          <w:rFonts w:ascii="Arial" w:eastAsia="Wingdings" w:hAnsi="Arial" w:cs="Arial"/>
          <w:b/>
          <w:color w:val="0000CC"/>
        </w:rPr>
        <w:t>■</w:t>
      </w:r>
      <w:r w:rsidRPr="00ED755A">
        <w:rPr>
          <w:rFonts w:ascii="Arial" w:eastAsia="Arial" w:hAnsi="Arial" w:cs="Arial"/>
          <w:color w:val="FF6600"/>
        </w:rPr>
        <w:t xml:space="preserve"> </w:t>
      </w:r>
      <w:r w:rsidRPr="00ED755A">
        <w:rPr>
          <w:rFonts w:ascii="Arial" w:eastAsia="Arial" w:hAnsi="Arial" w:cs="Arial"/>
        </w:rPr>
        <w:t>Référence et numéro de l’accord cadre :</w:t>
      </w:r>
    </w:p>
    <w:p w:rsidR="00ED755A" w:rsidRDefault="00ED755A">
      <w:pPr>
        <w:tabs>
          <w:tab w:val="left" w:pos="426"/>
          <w:tab w:val="left" w:pos="851"/>
        </w:tabs>
        <w:jc w:val="both"/>
        <w:rPr>
          <w:rFonts w:ascii="Arial" w:eastAsia="Arial" w:hAnsi="Arial" w:cs="Arial"/>
          <w:sz w:val="22"/>
          <w:szCs w:val="22"/>
        </w:rPr>
      </w:pPr>
    </w:p>
    <w:p w:rsidR="00ED755A" w:rsidRPr="00ED755A" w:rsidRDefault="00ED755A">
      <w:pPr>
        <w:tabs>
          <w:tab w:val="left" w:pos="426"/>
          <w:tab w:val="left" w:pos="851"/>
        </w:tabs>
        <w:jc w:val="both"/>
        <w:rPr>
          <w:rFonts w:ascii="Arial" w:eastAsia="Arial" w:hAnsi="Arial" w:cs="Arial"/>
        </w:rPr>
      </w:pPr>
      <w:r w:rsidRPr="00ED755A">
        <w:rPr>
          <w:rFonts w:ascii="Arial" w:eastAsia="Arial" w:hAnsi="Arial" w:cs="Arial"/>
        </w:rPr>
        <w:t>USN – FORMALANG / 2025 - 024</w:t>
      </w:r>
    </w:p>
    <w:p w:rsidR="00ED755A" w:rsidRPr="00ED755A" w:rsidRDefault="00ED755A">
      <w:pPr>
        <w:tabs>
          <w:tab w:val="left" w:pos="426"/>
          <w:tab w:val="left" w:pos="851"/>
        </w:tabs>
        <w:jc w:val="both"/>
        <w:rPr>
          <w:rFonts w:ascii="Arial" w:eastAsia="Arial" w:hAnsi="Arial" w:cs="Arial"/>
        </w:rPr>
      </w:pPr>
    </w:p>
    <w:p w:rsidR="00E518B3" w:rsidRPr="00ED755A" w:rsidRDefault="002C1AF4">
      <w:pPr>
        <w:tabs>
          <w:tab w:val="left" w:pos="426"/>
          <w:tab w:val="left" w:pos="851"/>
        </w:tabs>
        <w:jc w:val="both"/>
        <w:rPr>
          <w:rFonts w:ascii="Arial" w:eastAsia="Arial" w:hAnsi="Arial" w:cs="Arial"/>
        </w:rPr>
      </w:pPr>
      <w:r w:rsidRPr="00ED755A">
        <w:rPr>
          <w:rFonts w:ascii="Arial" w:eastAsia="Wingdings" w:hAnsi="Arial" w:cs="Arial"/>
          <w:b/>
          <w:color w:val="0000CC"/>
        </w:rPr>
        <w:t>■</w:t>
      </w:r>
      <w:r w:rsidRPr="00ED755A">
        <w:rPr>
          <w:rFonts w:ascii="Arial" w:eastAsia="Arial" w:hAnsi="Arial" w:cs="Arial"/>
          <w:color w:val="FF6600"/>
        </w:rPr>
        <w:t xml:space="preserve"> </w:t>
      </w:r>
      <w:r w:rsidRPr="00ED755A">
        <w:rPr>
          <w:rFonts w:ascii="Arial" w:eastAsia="Arial" w:hAnsi="Arial" w:cs="Arial"/>
        </w:rPr>
        <w:t>Objet de l’accord cadre :</w:t>
      </w:r>
    </w:p>
    <w:p w:rsidR="00E518B3" w:rsidRPr="00ED755A" w:rsidRDefault="00E518B3">
      <w:pPr>
        <w:tabs>
          <w:tab w:val="left" w:pos="426"/>
          <w:tab w:val="left" w:pos="851"/>
        </w:tabs>
        <w:jc w:val="both"/>
        <w:rPr>
          <w:rFonts w:ascii="Arial" w:eastAsia="Arial" w:hAnsi="Arial" w:cs="Arial"/>
        </w:rPr>
      </w:pPr>
    </w:p>
    <w:p w:rsidR="00E518B3" w:rsidRPr="00ED755A" w:rsidRDefault="00ED755A">
      <w:pPr>
        <w:rPr>
          <w:rFonts w:ascii="Arial" w:eastAsia="Arial" w:hAnsi="Arial" w:cs="Arial"/>
        </w:rPr>
      </w:pPr>
      <w:r w:rsidRPr="00ED755A">
        <w:rPr>
          <w:rFonts w:ascii="Arial" w:eastAsia="Arial" w:hAnsi="Arial" w:cs="Arial"/>
        </w:rPr>
        <w:t xml:space="preserve">Le présent accord-cadre a pour objet de mettre en œuvre et de délivrer un accès pour des étudiants inscrits à l’Université Sorbonne Nouvelle, dans le cadre de sa nouvelle offre de formation 2025-2030  </w:t>
      </w:r>
    </w:p>
    <w:p w:rsidR="00E518B3" w:rsidRPr="00ED755A" w:rsidRDefault="00E518B3">
      <w:pPr>
        <w:tabs>
          <w:tab w:val="left" w:pos="426"/>
          <w:tab w:val="left" w:pos="851"/>
        </w:tabs>
        <w:rPr>
          <w:rFonts w:ascii="Arial" w:eastAsia="Arial" w:hAnsi="Arial" w:cs="Arial"/>
          <w:b/>
        </w:rPr>
      </w:pPr>
    </w:p>
    <w:p w:rsidR="00E518B3" w:rsidRPr="00ED755A" w:rsidRDefault="002C1AF4">
      <w:pPr>
        <w:tabs>
          <w:tab w:val="left" w:pos="426"/>
          <w:tab w:val="left" w:pos="851"/>
        </w:tabs>
        <w:jc w:val="both"/>
        <w:rPr>
          <w:rFonts w:ascii="Arial" w:eastAsia="Arial" w:hAnsi="Arial" w:cs="Arial"/>
        </w:rPr>
      </w:pPr>
      <w:r w:rsidRPr="00ED755A">
        <w:rPr>
          <w:rFonts w:ascii="Arial" w:eastAsia="Wingdings" w:hAnsi="Arial" w:cs="Arial"/>
          <w:b/>
          <w:color w:val="0000CC"/>
        </w:rPr>
        <w:t>■</w:t>
      </w:r>
      <w:r w:rsidRPr="00ED755A">
        <w:rPr>
          <w:rFonts w:ascii="Arial" w:eastAsia="Arial" w:hAnsi="Arial" w:cs="Arial"/>
          <w:color w:val="FF6600"/>
        </w:rPr>
        <w:t xml:space="preserve"> </w:t>
      </w:r>
      <w:r w:rsidRPr="00ED755A">
        <w:rPr>
          <w:rFonts w:ascii="Arial" w:eastAsia="Arial" w:hAnsi="Arial" w:cs="Arial"/>
        </w:rPr>
        <w:t xml:space="preserve">Code CPV principal : </w:t>
      </w:r>
    </w:p>
    <w:p w:rsidR="00E518B3" w:rsidRPr="00ED755A" w:rsidRDefault="00E518B3">
      <w:pPr>
        <w:tabs>
          <w:tab w:val="left" w:pos="426"/>
          <w:tab w:val="left" w:pos="851"/>
        </w:tabs>
        <w:jc w:val="both"/>
        <w:rPr>
          <w:rFonts w:ascii="Arial" w:eastAsia="Arial" w:hAnsi="Arial" w:cs="Arial"/>
          <w:b/>
        </w:rPr>
      </w:pPr>
    </w:p>
    <w:p w:rsidR="00E518B3" w:rsidRPr="00ED755A" w:rsidRDefault="002C1AF4">
      <w:pPr>
        <w:rPr>
          <w:rFonts w:ascii="Arial" w:eastAsia="Arial" w:hAnsi="Arial" w:cs="Arial"/>
        </w:rPr>
      </w:pPr>
      <w:r w:rsidRPr="00ED755A">
        <w:rPr>
          <w:rFonts w:ascii="Arial" w:eastAsia="Arial" w:hAnsi="Arial" w:cs="Arial"/>
        </w:rPr>
        <w:t xml:space="preserve">La classification principale conforme au vocabulaire commun des marchés européens (CPV) est : </w:t>
      </w:r>
    </w:p>
    <w:p w:rsidR="00E518B3" w:rsidRDefault="00E518B3"/>
    <w:tbl>
      <w:tblPr>
        <w:tblStyle w:val="a1"/>
        <w:tblW w:w="8602" w:type="dxa"/>
        <w:tblInd w:w="40" w:type="dxa"/>
        <w:tblLayout w:type="fixed"/>
        <w:tblLook w:val="0400" w:firstRow="0" w:lastRow="0" w:firstColumn="0" w:lastColumn="0" w:noHBand="0" w:noVBand="1"/>
      </w:tblPr>
      <w:tblGrid>
        <w:gridCol w:w="1656"/>
        <w:gridCol w:w="6946"/>
      </w:tblGrid>
      <w:tr w:rsidR="00E518B3" w:rsidTr="00E04848">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002060"/>
            <w:vAlign w:val="center"/>
          </w:tcPr>
          <w:p w:rsidR="00E518B3" w:rsidRDefault="002C1AF4">
            <w:pPr>
              <w:jc w:val="center"/>
              <w:rPr>
                <w:rFonts w:ascii="Arial" w:eastAsia="Arial" w:hAnsi="Arial" w:cs="Arial"/>
                <w:b/>
                <w:sz w:val="18"/>
                <w:szCs w:val="18"/>
              </w:rPr>
            </w:pPr>
            <w:r>
              <w:rPr>
                <w:rFonts w:ascii="Arial" w:eastAsia="Arial" w:hAnsi="Arial" w:cs="Arial"/>
                <w:b/>
                <w:sz w:val="18"/>
                <w:szCs w:val="18"/>
              </w:rPr>
              <w:t>CODE CPV</w:t>
            </w:r>
          </w:p>
        </w:tc>
        <w:tc>
          <w:tcPr>
            <w:tcW w:w="6946" w:type="dxa"/>
            <w:tcBorders>
              <w:top w:val="single" w:sz="4" w:space="0" w:color="000000"/>
              <w:left w:val="nil"/>
              <w:bottom w:val="single" w:sz="4" w:space="0" w:color="000000"/>
              <w:right w:val="single" w:sz="4" w:space="0" w:color="000000"/>
            </w:tcBorders>
            <w:shd w:val="clear" w:color="auto" w:fill="002060"/>
            <w:vAlign w:val="center"/>
          </w:tcPr>
          <w:p w:rsidR="00E518B3" w:rsidRDefault="002C1AF4">
            <w:pPr>
              <w:jc w:val="center"/>
              <w:rPr>
                <w:rFonts w:ascii="Arial" w:eastAsia="Arial" w:hAnsi="Arial" w:cs="Arial"/>
                <w:b/>
                <w:sz w:val="18"/>
                <w:szCs w:val="18"/>
              </w:rPr>
            </w:pPr>
            <w:r>
              <w:rPr>
                <w:rFonts w:ascii="Arial" w:eastAsia="Arial" w:hAnsi="Arial" w:cs="Arial"/>
                <w:b/>
                <w:sz w:val="18"/>
                <w:szCs w:val="18"/>
              </w:rPr>
              <w:t>Dénomination</w:t>
            </w:r>
          </w:p>
        </w:tc>
      </w:tr>
      <w:tr w:rsidR="00E518B3">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E518B3" w:rsidRPr="009D7725" w:rsidRDefault="00ED755A" w:rsidP="00ED755A">
            <w:pPr>
              <w:widowControl w:val="0"/>
              <w:spacing w:line="276" w:lineRule="auto"/>
              <w:jc w:val="center"/>
              <w:rPr>
                <w:rFonts w:ascii="Arial" w:eastAsia="Arial" w:hAnsi="Arial" w:cs="Arial"/>
              </w:rPr>
            </w:pPr>
            <w:r w:rsidRPr="009D7725">
              <w:rPr>
                <w:rFonts w:ascii="Arial" w:eastAsia="Arial" w:hAnsi="Arial" w:cs="Arial"/>
              </w:rPr>
              <w:t>80580000</w:t>
            </w:r>
          </w:p>
        </w:tc>
        <w:tc>
          <w:tcPr>
            <w:tcW w:w="6946" w:type="dxa"/>
            <w:tcBorders>
              <w:top w:val="single" w:sz="4" w:space="0" w:color="000000"/>
              <w:left w:val="nil"/>
              <w:bottom w:val="single" w:sz="4" w:space="0" w:color="000000"/>
              <w:right w:val="single" w:sz="4" w:space="0" w:color="000000"/>
            </w:tcBorders>
            <w:shd w:val="clear" w:color="auto" w:fill="auto"/>
          </w:tcPr>
          <w:p w:rsidR="00E518B3" w:rsidRPr="009D7725" w:rsidRDefault="00ED755A" w:rsidP="00ED755A">
            <w:pPr>
              <w:widowControl w:val="0"/>
              <w:tabs>
                <w:tab w:val="left" w:pos="2866"/>
              </w:tabs>
              <w:spacing w:line="276" w:lineRule="auto"/>
              <w:rPr>
                <w:rFonts w:ascii="Arial" w:eastAsia="Arial" w:hAnsi="Arial" w:cs="Arial"/>
              </w:rPr>
            </w:pPr>
            <w:r w:rsidRPr="009D7725">
              <w:rPr>
                <w:rFonts w:ascii="Arial" w:eastAsia="Arial" w:hAnsi="Arial" w:cs="Arial"/>
              </w:rPr>
              <w:t>Fourniture de cours de langues</w:t>
            </w:r>
          </w:p>
        </w:tc>
      </w:tr>
    </w:tbl>
    <w:p w:rsidR="00E518B3" w:rsidRDefault="00E518B3">
      <w:pPr>
        <w:tabs>
          <w:tab w:val="left" w:pos="426"/>
          <w:tab w:val="left" w:pos="851"/>
        </w:tabs>
        <w:jc w:val="both"/>
        <w:rPr>
          <w:rFonts w:ascii="Arial" w:eastAsia="Arial" w:hAnsi="Arial" w:cs="Arial"/>
        </w:rPr>
      </w:pPr>
    </w:p>
    <w:p w:rsidR="00E518B3" w:rsidRPr="009D7725" w:rsidRDefault="00E518B3">
      <w:pPr>
        <w:tabs>
          <w:tab w:val="left" w:pos="426"/>
          <w:tab w:val="left" w:pos="851"/>
        </w:tabs>
        <w:jc w:val="both"/>
        <w:rPr>
          <w:rFonts w:ascii="Arial" w:eastAsia="Arial" w:hAnsi="Arial" w:cs="Arial"/>
        </w:rPr>
      </w:pPr>
    </w:p>
    <w:p w:rsidR="00E518B3" w:rsidRPr="009D7725" w:rsidRDefault="002C1AF4">
      <w:pPr>
        <w:tabs>
          <w:tab w:val="left" w:pos="426"/>
          <w:tab w:val="left" w:pos="851"/>
        </w:tabs>
        <w:jc w:val="both"/>
        <w:rPr>
          <w:rFonts w:ascii="Arial" w:eastAsia="Arial" w:hAnsi="Arial" w:cs="Arial"/>
        </w:rPr>
      </w:pPr>
      <w:r w:rsidRPr="009D7725">
        <w:rPr>
          <w:rFonts w:ascii="Wingdings" w:eastAsia="Wingdings" w:hAnsi="Wingdings" w:cs="Wingdings"/>
          <w:b/>
          <w:color w:val="0000CC"/>
        </w:rPr>
        <w:t>■</w:t>
      </w:r>
      <w:r w:rsidRPr="009D7725">
        <w:rPr>
          <w:rFonts w:ascii="Arial" w:eastAsia="Arial" w:hAnsi="Arial" w:cs="Arial"/>
          <w:color w:val="FF6600"/>
        </w:rPr>
        <w:t xml:space="preserve"> </w:t>
      </w:r>
      <w:r w:rsidRPr="009D7725">
        <w:rPr>
          <w:rFonts w:ascii="Arial" w:eastAsia="Arial" w:hAnsi="Arial" w:cs="Arial"/>
        </w:rPr>
        <w:t>Cet acte d'engagement correspond :</w:t>
      </w:r>
    </w:p>
    <w:p w:rsidR="00E518B3" w:rsidRPr="009D7725" w:rsidRDefault="00E518B3">
      <w:pPr>
        <w:tabs>
          <w:tab w:val="left" w:pos="426"/>
          <w:tab w:val="left" w:pos="851"/>
        </w:tabs>
        <w:jc w:val="both"/>
        <w:rPr>
          <w:rFonts w:ascii="Arial" w:eastAsia="Arial" w:hAnsi="Arial" w:cs="Arial"/>
        </w:rPr>
      </w:pPr>
    </w:p>
    <w:p w:rsidR="00E518B3" w:rsidRPr="009D7725" w:rsidRDefault="002C1AF4">
      <w:pPr>
        <w:rPr>
          <w:i/>
        </w:rPr>
      </w:pPr>
      <w:r w:rsidRPr="009D7725">
        <w:rPr>
          <w:rFonts w:ascii="Arial" w:eastAsia="Arial" w:hAnsi="Arial" w:cs="Arial"/>
          <w:i/>
        </w:rPr>
        <w:t>(Cocher les cases correspondantes.)</w:t>
      </w:r>
    </w:p>
    <w:p w:rsidR="00E518B3" w:rsidRPr="009D7725" w:rsidRDefault="002C1AF4">
      <w:pPr>
        <w:pBdr>
          <w:top w:val="nil"/>
          <w:left w:val="nil"/>
          <w:bottom w:val="nil"/>
          <w:right w:val="nil"/>
          <w:between w:val="nil"/>
        </w:pBdr>
        <w:ind w:left="851"/>
        <w:jc w:val="both"/>
        <w:rPr>
          <w:rFonts w:ascii="Arial" w:eastAsia="Arial" w:hAnsi="Arial" w:cs="Arial"/>
          <w:color w:val="000000"/>
        </w:rPr>
      </w:pPr>
      <w:r w:rsidRPr="009D7725">
        <w:rPr>
          <w:rFonts w:ascii="Arial" w:eastAsia="Arial" w:hAnsi="Arial" w:cs="Arial"/>
          <w:color w:val="000000"/>
        </w:rPr>
        <w:t>☒</w:t>
      </w:r>
      <w:r w:rsidRPr="009D7725">
        <w:rPr>
          <w:rFonts w:ascii="Arial" w:eastAsia="Arial" w:hAnsi="Arial" w:cs="Arial"/>
          <w:color w:val="000000"/>
        </w:rPr>
        <w:tab/>
      </w:r>
      <w:r w:rsidRPr="009D7725">
        <w:rPr>
          <w:rFonts w:ascii="Arial" w:eastAsia="Arial" w:hAnsi="Arial" w:cs="Arial"/>
          <w:b/>
          <w:color w:val="000000"/>
        </w:rPr>
        <w:t>à l’ensemble de l’accord cadre</w:t>
      </w:r>
    </w:p>
    <w:p w:rsidR="00E518B3" w:rsidRDefault="00E518B3" w:rsidP="009D7725">
      <w:pPr>
        <w:pBdr>
          <w:top w:val="nil"/>
          <w:left w:val="nil"/>
          <w:bottom w:val="nil"/>
          <w:right w:val="nil"/>
          <w:between w:val="nil"/>
        </w:pBdr>
        <w:tabs>
          <w:tab w:val="left" w:pos="851"/>
        </w:tabs>
        <w:jc w:val="both"/>
        <w:rPr>
          <w:rFonts w:ascii="Arial" w:eastAsia="Arial" w:hAnsi="Arial" w:cs="Arial"/>
          <w:color w:val="000000"/>
        </w:rPr>
      </w:pPr>
    </w:p>
    <w:p w:rsidR="00E518B3" w:rsidRDefault="002C1AF4">
      <w:r>
        <w:br w:type="page"/>
      </w:r>
    </w:p>
    <w:tbl>
      <w:tblPr>
        <w:tblStyle w:val="a2"/>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lastRenderedPageBreak/>
              <w:t>B - Engagement du candidat ou du groupement titulaire.</w:t>
            </w:r>
          </w:p>
        </w:tc>
      </w:tr>
    </w:tbl>
    <w:p w:rsidR="00E518B3" w:rsidRDefault="00E518B3"/>
    <w:p w:rsidR="00E518B3" w:rsidRDefault="002C1AF4">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E518B3" w:rsidRDefault="002C1AF4">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E518B3" w:rsidRDefault="00E518B3">
      <w:pPr>
        <w:rPr>
          <w:rFonts w:ascii="Arial" w:eastAsia="Arial" w:hAnsi="Arial" w:cs="Arial"/>
        </w:rPr>
      </w:pPr>
    </w:p>
    <w:p w:rsidR="00E518B3" w:rsidRDefault="002C1AF4">
      <w:pPr>
        <w:jc w:val="both"/>
        <w:rPr>
          <w:rFonts w:ascii="Arial" w:eastAsia="Arial" w:hAnsi="Arial" w:cs="Arial"/>
        </w:rPr>
      </w:pPr>
      <w:r>
        <w:rPr>
          <w:rFonts w:ascii="Arial" w:eastAsia="Arial" w:hAnsi="Arial" w:cs="Arial"/>
        </w:rPr>
        <w:t>Après avoir pris connaissance des pièces constitutives de l’accord cadre suivantes,</w:t>
      </w:r>
    </w:p>
    <w:p w:rsidR="009D7725" w:rsidRDefault="009D7725">
      <w:pPr>
        <w:jc w:val="both"/>
        <w:rPr>
          <w:rFonts w:ascii="Arial" w:eastAsia="Arial" w:hAnsi="Arial" w:cs="Arial"/>
        </w:rPr>
      </w:pPr>
    </w:p>
    <w:p w:rsidR="009D7725" w:rsidRDefault="009D7725" w:rsidP="009D7725">
      <w:pPr>
        <w:ind w:left="131" w:firstLine="720"/>
        <w:jc w:val="both"/>
        <w:rPr>
          <w:rFonts w:ascii="Arial" w:eastAsia="Arial" w:hAnsi="Arial" w:cs="Arial"/>
        </w:rPr>
      </w:pPr>
      <w:bookmarkStart w:id="0" w:name="bookmark=id.gjdgxs" w:colFirst="0" w:colLast="0"/>
      <w:bookmarkEnd w:id="0"/>
      <w:r>
        <w:rPr>
          <w:rFonts w:ascii="Segoe UI Symbol" w:eastAsia="Arial" w:hAnsi="Segoe UI Symbol" w:cs="Segoe UI Symbol"/>
        </w:rPr>
        <w:t>☒</w:t>
      </w:r>
      <w:r>
        <w:rPr>
          <w:rFonts w:ascii="Arial" w:eastAsia="Arial" w:hAnsi="Arial" w:cs="Arial"/>
        </w:rPr>
        <w:t xml:space="preserve"> L’Acte d’engagement (AE) référencé “AE USN FORMALANG” et ses annexes référencées :</w:t>
      </w:r>
    </w:p>
    <w:p w:rsidR="009D7725" w:rsidRPr="00A7672A" w:rsidRDefault="009D7725" w:rsidP="009D7725">
      <w:pPr>
        <w:numPr>
          <w:ilvl w:val="0"/>
          <w:numId w:val="3"/>
        </w:numPr>
        <w:ind w:left="1843" w:firstLine="0"/>
        <w:jc w:val="both"/>
        <w:rPr>
          <w:rFonts w:ascii="Times New Roman" w:eastAsia="Times New Roman" w:hAnsi="Times New Roman"/>
          <w:sz w:val="24"/>
          <w:szCs w:val="24"/>
        </w:rPr>
      </w:pPr>
      <w:r w:rsidRPr="00A7672A">
        <w:rPr>
          <w:rFonts w:ascii="Arial" w:eastAsia="Times New Roman" w:hAnsi="Arial" w:cs="Arial"/>
          <w:color w:val="000000"/>
        </w:rPr>
        <w:t>Annexe 1 AE USN-</w:t>
      </w:r>
      <w:r w:rsidRPr="00687B62">
        <w:rPr>
          <w:rFonts w:ascii="Arial" w:eastAsia="Times New Roman" w:hAnsi="Arial" w:cs="Arial"/>
          <w:color w:val="000000"/>
        </w:rPr>
        <w:t xml:space="preserve"> </w:t>
      </w:r>
      <w:r>
        <w:rPr>
          <w:rFonts w:ascii="Arial" w:eastAsia="Times New Roman" w:hAnsi="Arial" w:cs="Arial"/>
          <w:color w:val="000000"/>
        </w:rPr>
        <w:t>FORMALANG</w:t>
      </w:r>
      <w:r w:rsidRPr="00A7672A">
        <w:rPr>
          <w:rFonts w:ascii="Arial" w:eastAsia="Times New Roman" w:hAnsi="Arial" w:cs="Arial"/>
          <w:color w:val="000000"/>
        </w:rPr>
        <w:t xml:space="preserve"> </w:t>
      </w:r>
      <w:r w:rsidR="009E77A1">
        <w:rPr>
          <w:rFonts w:ascii="Arial" w:eastAsia="Times New Roman" w:hAnsi="Arial" w:cs="Arial"/>
          <w:color w:val="000000"/>
        </w:rPr>
        <w:t xml:space="preserve">– BPU </w:t>
      </w:r>
      <w:r w:rsidR="00D54867">
        <w:rPr>
          <w:rFonts w:ascii="Arial" w:eastAsia="Times New Roman" w:hAnsi="Arial" w:cs="Arial"/>
          <w:color w:val="000000"/>
        </w:rPr>
        <w:t>ET DPGF</w:t>
      </w:r>
    </w:p>
    <w:p w:rsidR="009D7725" w:rsidRDefault="009D7725" w:rsidP="009D7725">
      <w:pPr>
        <w:numPr>
          <w:ilvl w:val="0"/>
          <w:numId w:val="3"/>
        </w:numPr>
        <w:ind w:left="1843" w:firstLine="0"/>
        <w:jc w:val="both"/>
        <w:rPr>
          <w:rFonts w:ascii="Arial" w:eastAsia="Times New Roman" w:hAnsi="Arial" w:cs="Arial"/>
          <w:color w:val="000000"/>
        </w:rPr>
      </w:pPr>
      <w:r w:rsidRPr="00A7672A">
        <w:rPr>
          <w:rFonts w:ascii="Arial" w:eastAsia="Times New Roman" w:hAnsi="Arial" w:cs="Arial"/>
          <w:color w:val="000000"/>
        </w:rPr>
        <w:t>Annexe 2 AE USN-</w:t>
      </w:r>
      <w:r w:rsidRPr="00687B62">
        <w:rPr>
          <w:rFonts w:ascii="Arial" w:eastAsia="Times New Roman" w:hAnsi="Arial" w:cs="Arial"/>
          <w:color w:val="000000"/>
        </w:rPr>
        <w:t xml:space="preserve"> </w:t>
      </w:r>
      <w:r>
        <w:rPr>
          <w:rFonts w:ascii="Arial" w:eastAsia="Times New Roman" w:hAnsi="Arial" w:cs="Arial"/>
          <w:color w:val="000000"/>
        </w:rPr>
        <w:t>FORMALANG</w:t>
      </w:r>
      <w:r w:rsidRPr="00A7672A">
        <w:rPr>
          <w:rFonts w:ascii="Arial" w:eastAsia="Times New Roman" w:hAnsi="Arial" w:cs="Arial"/>
          <w:color w:val="000000"/>
        </w:rPr>
        <w:t xml:space="preserve"> </w:t>
      </w:r>
      <w:r w:rsidR="009E77A1">
        <w:rPr>
          <w:rFonts w:ascii="Arial" w:eastAsia="Times New Roman" w:hAnsi="Arial" w:cs="Arial"/>
          <w:color w:val="000000"/>
        </w:rPr>
        <w:t xml:space="preserve">- Clauses RGPD </w:t>
      </w:r>
    </w:p>
    <w:p w:rsidR="009D7725" w:rsidRPr="009D7725" w:rsidRDefault="009D7725" w:rsidP="009D7725">
      <w:pPr>
        <w:numPr>
          <w:ilvl w:val="0"/>
          <w:numId w:val="3"/>
        </w:numPr>
        <w:ind w:left="1843" w:firstLine="0"/>
        <w:jc w:val="both"/>
        <w:rPr>
          <w:rFonts w:ascii="Arial" w:eastAsia="Times New Roman" w:hAnsi="Arial" w:cs="Arial"/>
          <w:color w:val="000000"/>
        </w:rPr>
      </w:pPr>
      <w:r>
        <w:rPr>
          <w:rFonts w:ascii="Arial" w:eastAsia="Times New Roman" w:hAnsi="Arial" w:cs="Arial"/>
          <w:color w:val="000000"/>
        </w:rPr>
        <w:t>Annexe 3</w:t>
      </w:r>
      <w:r w:rsidRPr="00A7672A">
        <w:rPr>
          <w:rFonts w:ascii="Arial" w:eastAsia="Times New Roman" w:hAnsi="Arial" w:cs="Arial"/>
          <w:color w:val="000000"/>
        </w:rPr>
        <w:t xml:space="preserve"> AE USN-</w:t>
      </w:r>
      <w:r w:rsidRPr="00687B62">
        <w:rPr>
          <w:rFonts w:ascii="Arial" w:eastAsia="Times New Roman" w:hAnsi="Arial" w:cs="Arial"/>
          <w:color w:val="000000"/>
        </w:rPr>
        <w:t xml:space="preserve"> </w:t>
      </w:r>
      <w:r>
        <w:rPr>
          <w:rFonts w:ascii="Arial" w:eastAsia="Times New Roman" w:hAnsi="Arial" w:cs="Arial"/>
          <w:color w:val="000000"/>
        </w:rPr>
        <w:t>FORMALANG –</w:t>
      </w:r>
      <w:r w:rsidRPr="00A7672A">
        <w:rPr>
          <w:rFonts w:ascii="Arial" w:eastAsia="Times New Roman" w:hAnsi="Arial" w:cs="Arial"/>
          <w:color w:val="000000"/>
        </w:rPr>
        <w:t xml:space="preserve"> </w:t>
      </w:r>
      <w:r>
        <w:rPr>
          <w:rFonts w:ascii="Arial" w:eastAsia="Times New Roman" w:hAnsi="Arial" w:cs="Arial"/>
          <w:color w:val="000000"/>
        </w:rPr>
        <w:t>Plan Assurances Sécurité</w:t>
      </w:r>
      <w:r w:rsidR="009E77A1">
        <w:rPr>
          <w:rFonts w:ascii="Arial" w:eastAsia="Times New Roman" w:hAnsi="Arial" w:cs="Arial"/>
          <w:color w:val="000000"/>
        </w:rPr>
        <w:t xml:space="preserve"> </w:t>
      </w:r>
    </w:p>
    <w:p w:rsidR="009D7725" w:rsidRDefault="009D7725" w:rsidP="009D7725">
      <w:pPr>
        <w:spacing w:before="120"/>
        <w:ind w:left="1135" w:hanging="284"/>
        <w:rPr>
          <w:rFonts w:ascii="Arial" w:eastAsia="Arial" w:hAnsi="Arial" w:cs="Arial"/>
        </w:rPr>
      </w:pPr>
      <w:r>
        <w:rPr>
          <w:rFonts w:ascii="Segoe UI Symbol" w:eastAsia="Arial" w:hAnsi="Segoe UI Symbol" w:cs="Segoe UI Symbol"/>
        </w:rPr>
        <w:t>☒</w:t>
      </w:r>
      <w:r>
        <w:rPr>
          <w:rFonts w:ascii="Arial" w:eastAsia="Arial" w:hAnsi="Arial" w:cs="Arial"/>
        </w:rPr>
        <w:t xml:space="preserve"> Cahier des Clauses Particulières (CCP) référencé “CCP USN </w:t>
      </w:r>
      <w:r w:rsidR="009E77A1">
        <w:rPr>
          <w:rFonts w:ascii="Arial" w:eastAsia="Arial" w:hAnsi="Arial" w:cs="Arial"/>
        </w:rPr>
        <w:t>FORMALANG</w:t>
      </w:r>
      <w:r>
        <w:rPr>
          <w:rFonts w:ascii="Arial" w:eastAsia="Arial" w:hAnsi="Arial" w:cs="Arial"/>
        </w:rPr>
        <w:t>”.</w:t>
      </w:r>
    </w:p>
    <w:p w:rsidR="009D7725" w:rsidRDefault="009D7725" w:rsidP="009D7725">
      <w:pPr>
        <w:spacing w:before="120"/>
        <w:ind w:left="1135" w:hanging="284"/>
        <w:jc w:val="both"/>
        <w:rPr>
          <w:rFonts w:ascii="Arial" w:eastAsia="Arial" w:hAnsi="Arial" w:cs="Arial"/>
        </w:rPr>
      </w:pPr>
      <w:bookmarkStart w:id="1" w:name="_heading=h.30j0zll"/>
      <w:bookmarkEnd w:id="1"/>
      <w:r>
        <w:rPr>
          <w:rFonts w:ascii="Segoe UI Symbol" w:eastAsia="Arial" w:hAnsi="Segoe UI Symbol" w:cs="Segoe UI Symbol"/>
        </w:rPr>
        <w:t>☒</w:t>
      </w:r>
      <w:r>
        <w:rPr>
          <w:rFonts w:ascii="Arial" w:eastAsia="Arial" w:hAnsi="Arial" w:cs="Arial"/>
        </w:rPr>
        <w:t xml:space="preserve"> </w:t>
      </w:r>
      <w:r w:rsidR="009E77A1" w:rsidRPr="00A7672A">
        <w:rPr>
          <w:rFonts w:ascii="Arial" w:eastAsia="Times New Roman" w:hAnsi="Arial" w:cs="Arial"/>
          <w:color w:val="000000"/>
        </w:rPr>
        <w:t>Le Cahier des Clauses Ad</w:t>
      </w:r>
      <w:r w:rsidR="009E77A1">
        <w:rPr>
          <w:rFonts w:ascii="Arial" w:eastAsia="Times New Roman" w:hAnsi="Arial" w:cs="Arial"/>
          <w:color w:val="000000"/>
        </w:rPr>
        <w:t>ministratives Générales (CCAG/TIC</w:t>
      </w:r>
      <w:r w:rsidR="009E77A1" w:rsidRPr="00A7672A">
        <w:rPr>
          <w:rFonts w:ascii="Arial" w:eastAsia="Times New Roman" w:hAnsi="Arial" w:cs="Arial"/>
          <w:color w:val="000000"/>
        </w:rPr>
        <w:t>) arrêté du 30 mars</w:t>
      </w:r>
      <w:r w:rsidR="009E77A1">
        <w:rPr>
          <w:rFonts w:ascii="Arial" w:eastAsia="Times New Roman" w:hAnsi="Arial" w:cs="Arial"/>
          <w:color w:val="000000"/>
        </w:rPr>
        <w:t xml:space="preserve"> 2021, applicables aux marchés liés aux techniques de l’information et de la communication</w:t>
      </w:r>
      <w:r>
        <w:t>.</w:t>
      </w:r>
    </w:p>
    <w:p w:rsidR="009D7725" w:rsidRDefault="009D7725" w:rsidP="009D7725">
      <w:pPr>
        <w:spacing w:before="120"/>
        <w:ind w:left="1135" w:hanging="284"/>
        <w:jc w:val="both"/>
        <w:rPr>
          <w:rFonts w:ascii="Arial" w:eastAsia="Arial" w:hAnsi="Arial" w:cs="Arial"/>
        </w:rPr>
      </w:pPr>
      <w:r>
        <w:rPr>
          <w:rFonts w:ascii="Segoe UI Symbol" w:eastAsia="Arial" w:hAnsi="Segoe UI Symbol" w:cs="Segoe UI Symbol"/>
        </w:rPr>
        <w:t>☒</w:t>
      </w:r>
      <w:r>
        <w:rPr>
          <w:rFonts w:ascii="Arial" w:eastAsia="Arial" w:hAnsi="Arial" w:cs="Arial"/>
        </w:rPr>
        <w:t xml:space="preserve"> le Règlement de la consultation (RC) référencé “RC USN </w:t>
      </w:r>
      <w:r w:rsidR="009E77A1">
        <w:rPr>
          <w:rFonts w:ascii="Arial" w:eastAsia="Arial" w:hAnsi="Arial" w:cs="Arial"/>
        </w:rPr>
        <w:t>FORMALANG</w:t>
      </w:r>
      <w:r>
        <w:rPr>
          <w:rFonts w:ascii="Arial" w:eastAsia="Arial" w:hAnsi="Arial" w:cs="Arial"/>
        </w:rPr>
        <w:t>“.</w:t>
      </w:r>
    </w:p>
    <w:p w:rsidR="00E518B3" w:rsidRDefault="00E518B3">
      <w:pPr>
        <w:spacing w:before="120"/>
        <w:ind w:left="1135" w:hanging="284"/>
        <w:jc w:val="both"/>
        <w:rPr>
          <w:rFonts w:ascii="Arial" w:eastAsia="Arial" w:hAnsi="Arial" w:cs="Arial"/>
        </w:rPr>
      </w:pPr>
    </w:p>
    <w:p w:rsidR="00E518B3" w:rsidRDefault="002C1AF4">
      <w:pPr>
        <w:jc w:val="both"/>
        <w:rPr>
          <w:rFonts w:ascii="Arial" w:eastAsia="Arial" w:hAnsi="Arial" w:cs="Arial"/>
        </w:rPr>
      </w:pPr>
      <w:proofErr w:type="gramStart"/>
      <w:r>
        <w:rPr>
          <w:rFonts w:ascii="Arial" w:eastAsia="Arial" w:hAnsi="Arial" w:cs="Arial"/>
        </w:rPr>
        <w:t>et</w:t>
      </w:r>
      <w:proofErr w:type="gramEnd"/>
      <w:r>
        <w:rPr>
          <w:rFonts w:ascii="Arial" w:eastAsia="Arial" w:hAnsi="Arial" w:cs="Arial"/>
        </w:rPr>
        <w:t xml:space="preserve"> conformément à leurs clauses et stipulations,</w:t>
      </w:r>
    </w:p>
    <w:p w:rsidR="00E518B3" w:rsidRDefault="00E518B3">
      <w:pPr>
        <w:jc w:val="both"/>
        <w:rPr>
          <w:rFonts w:ascii="Arial" w:eastAsia="Arial" w:hAnsi="Arial" w:cs="Arial"/>
        </w:rPr>
      </w:pPr>
    </w:p>
    <w:p w:rsidR="00E518B3" w:rsidRDefault="002C1AF4">
      <w:pPr>
        <w:ind w:left="851"/>
        <w:jc w:val="both"/>
        <w:rPr>
          <w:rFonts w:ascii="Arial" w:eastAsia="Arial" w:hAnsi="Arial" w:cs="Arial"/>
        </w:rPr>
      </w:pPr>
      <w:r>
        <w:rPr>
          <w:rFonts w:ascii="Arial" w:eastAsia="Arial" w:hAnsi="Arial" w:cs="Arial"/>
        </w:rPr>
        <w:t>☐ Le signataire</w:t>
      </w:r>
    </w:p>
    <w:p w:rsidR="00E518B3" w:rsidRDefault="00E518B3">
      <w:pPr>
        <w:jc w:val="both"/>
        <w:rPr>
          <w:rFonts w:ascii="Arial" w:eastAsia="Arial" w:hAnsi="Arial" w:cs="Arial"/>
        </w:rPr>
      </w:pPr>
    </w:p>
    <w:p w:rsidR="00E518B3" w:rsidRDefault="002C1AF4">
      <w:pPr>
        <w:spacing w:before="120"/>
        <w:ind w:left="1701"/>
        <w:jc w:val="both"/>
        <w:rPr>
          <w:rFonts w:ascii="Arial" w:eastAsia="Arial" w:hAnsi="Arial" w:cs="Arial"/>
        </w:rPr>
      </w:pPr>
      <w:r>
        <w:rPr>
          <w:rFonts w:ascii="Arial" w:eastAsia="Arial" w:hAnsi="Arial" w:cs="Arial"/>
        </w:rPr>
        <w:t>☐ s’engage, sur la base de son offre et pour son propre compte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ind w:left="1701"/>
        <w:jc w:val="both"/>
        <w:rPr>
          <w:rFonts w:ascii="Arial" w:eastAsia="Arial" w:hAnsi="Arial" w:cs="Arial"/>
        </w:rPr>
      </w:pPr>
      <w:r>
        <w:rPr>
          <w:rFonts w:ascii="Arial" w:eastAsia="Arial" w:hAnsi="Arial" w:cs="Arial"/>
        </w:rPr>
        <w:t>☐ engage la société ……………………… sur la base de son offre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E518B3" w:rsidRDefault="002C1AF4">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rPr>
      </w:pPr>
      <w:proofErr w:type="gramStart"/>
      <w:r>
        <w:rPr>
          <w:rFonts w:ascii="Arial" w:eastAsia="Arial" w:hAnsi="Arial" w:cs="Arial"/>
          <w:color w:val="000000"/>
        </w:rPr>
        <w:t>à</w:t>
      </w:r>
      <w:proofErr w:type="gramEnd"/>
      <w:r>
        <w:rPr>
          <w:rFonts w:ascii="Arial" w:eastAsia="Arial" w:hAnsi="Arial" w:cs="Arial"/>
          <w:color w:val="000000"/>
        </w:rPr>
        <w:t xml:space="preserve"> livrer les fournitures demandées ou à exécuter les prestations demandées :</w:t>
      </w:r>
    </w:p>
    <w:p w:rsidR="00E518B3" w:rsidRDefault="00E518B3">
      <w:pPr>
        <w:tabs>
          <w:tab w:val="left" w:pos="851"/>
        </w:tabs>
        <w:spacing w:before="120"/>
        <w:ind w:firstLine="851"/>
        <w:jc w:val="both"/>
      </w:pPr>
    </w:p>
    <w:p w:rsidR="00E518B3" w:rsidRDefault="002C1AF4">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r>
        <w:rPr>
          <w:rFonts w:ascii="Arial" w:eastAsia="Arial" w:hAnsi="Arial" w:cs="Arial"/>
          <w:color w:val="000000"/>
        </w:rPr>
        <w:t>☒ aux prix (ou remises) indiqué(e)s dans l’annexe financière jointe au présent document.</w:t>
      </w:r>
    </w:p>
    <w:p w:rsidR="00E518B3" w:rsidRDefault="00E518B3">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E518B3" w:rsidRDefault="002C1AF4">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E518B3" w:rsidRDefault="002C1AF4">
      <w:pPr>
        <w:tabs>
          <w:tab w:val="left" w:pos="6237"/>
        </w:tabs>
        <w:rPr>
          <w:rFonts w:ascii="Arial" w:eastAsia="Arial" w:hAnsi="Arial" w:cs="Arial"/>
          <w:b/>
          <w:sz w:val="22"/>
          <w:szCs w:val="22"/>
        </w:rPr>
      </w:pPr>
      <w:r>
        <w:rPr>
          <w:rFonts w:ascii="Arial" w:eastAsia="Arial" w:hAnsi="Arial" w:cs="Arial"/>
          <w:i/>
        </w:rPr>
        <w:t>(</w:t>
      </w:r>
      <w:proofErr w:type="gramStart"/>
      <w:r>
        <w:rPr>
          <w:rFonts w:ascii="Arial" w:eastAsia="Arial" w:hAnsi="Arial" w:cs="Arial"/>
          <w:i/>
        </w:rPr>
        <w:t>en</w:t>
      </w:r>
      <w:proofErr w:type="gramEnd"/>
      <w:r>
        <w:rPr>
          <w:rFonts w:ascii="Arial" w:eastAsia="Arial" w:hAnsi="Arial" w:cs="Arial"/>
          <w:i/>
        </w:rPr>
        <w:t xml:space="preserve"> cas de groupement d’opérateurs économiques.)</w:t>
      </w:r>
    </w:p>
    <w:p w:rsidR="00E518B3" w:rsidRDefault="002C1AF4">
      <w:pPr>
        <w:spacing w:before="120"/>
        <w:jc w:val="both"/>
        <w:rPr>
          <w:rFonts w:ascii="Arial" w:eastAsia="Arial" w:hAnsi="Arial" w:cs="Arial"/>
          <w:i/>
        </w:rPr>
      </w:pPr>
      <w:r>
        <w:rPr>
          <w:rFonts w:ascii="Arial" w:eastAsia="Arial" w:hAnsi="Arial" w:cs="Arial"/>
          <w:i/>
        </w:rPr>
        <w:t xml:space="preserve"> </w:t>
      </w: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D54867">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0"/>
          <w:id w:val="163057672"/>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1"/>
          <w:id w:val="1457290580"/>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jc w:val="both"/>
        <w:rPr>
          <w:rFonts w:ascii="Arial" w:eastAsia="Arial" w:hAnsi="Arial" w:cs="Arial"/>
          <w:i/>
          <w:sz w:val="18"/>
          <w:szCs w:val="18"/>
        </w:rPr>
      </w:pPr>
    </w:p>
    <w:p w:rsidR="00E518B3" w:rsidRDefault="00E518B3">
      <w:pPr>
        <w:jc w:val="both"/>
        <w:rPr>
          <w:rFonts w:ascii="Arial" w:eastAsia="Arial" w:hAnsi="Arial" w:cs="Arial"/>
          <w:i/>
          <w:sz w:val="18"/>
          <w:szCs w:val="18"/>
        </w:rPr>
      </w:pPr>
    </w:p>
    <w:p w:rsidR="00E518B3" w:rsidRDefault="002C1AF4">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E518B3">
        <w:trPr>
          <w:trHeight w:val="567"/>
        </w:trPr>
        <w:tc>
          <w:tcPr>
            <w:tcW w:w="4503" w:type="dxa"/>
            <w:vMerge w:val="restart"/>
            <w:vAlign w:val="center"/>
          </w:tcPr>
          <w:p w:rsidR="00E518B3" w:rsidRDefault="002C1AF4">
            <w:pPr>
              <w:jc w:val="center"/>
              <w:rPr>
                <w:rFonts w:ascii="Arial" w:eastAsia="Arial" w:hAnsi="Arial" w:cs="Arial"/>
                <w:b/>
              </w:rPr>
            </w:pPr>
            <w:r>
              <w:rPr>
                <w:rFonts w:ascii="Arial" w:eastAsia="Arial" w:hAnsi="Arial" w:cs="Arial"/>
                <w:b/>
              </w:rPr>
              <w:t xml:space="preserve">Désignation des membres </w:t>
            </w:r>
          </w:p>
          <w:p w:rsidR="00E518B3" w:rsidRDefault="002C1AF4">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E518B3" w:rsidRDefault="002C1AF4">
            <w:pPr>
              <w:pStyle w:val="Titre5"/>
              <w:ind w:left="0"/>
              <w:jc w:val="center"/>
              <w:rPr>
                <w:b/>
                <w:i w:val="0"/>
                <w:sz w:val="20"/>
              </w:rPr>
            </w:pPr>
            <w:r>
              <w:rPr>
                <w:b/>
                <w:i w:val="0"/>
                <w:sz w:val="20"/>
              </w:rPr>
              <w:t>Prestations exécutées par les membres</w:t>
            </w:r>
          </w:p>
          <w:p w:rsidR="00E518B3" w:rsidRDefault="002C1AF4">
            <w:pPr>
              <w:pStyle w:val="Titre5"/>
              <w:ind w:left="0"/>
              <w:jc w:val="center"/>
              <w:rPr>
                <w:b/>
                <w:i w:val="0"/>
                <w:sz w:val="20"/>
              </w:rPr>
            </w:pPr>
            <w:r>
              <w:rPr>
                <w:b/>
                <w:i w:val="0"/>
                <w:sz w:val="20"/>
              </w:rPr>
              <w:t>du groupement conjoint</w:t>
            </w:r>
          </w:p>
        </w:tc>
      </w:tr>
      <w:tr w:rsidR="00E518B3">
        <w:trPr>
          <w:trHeight w:val="567"/>
        </w:trPr>
        <w:tc>
          <w:tcPr>
            <w:tcW w:w="4503" w:type="dxa"/>
            <w:vMerge/>
            <w:vAlign w:val="center"/>
          </w:tcPr>
          <w:p w:rsidR="00E518B3" w:rsidRDefault="00E518B3">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 xml:space="preserve">Montant HT </w:t>
            </w:r>
          </w:p>
          <w:p w:rsidR="00E518B3" w:rsidRDefault="002C1AF4">
            <w:pPr>
              <w:jc w:val="center"/>
              <w:rPr>
                <w:rFonts w:ascii="Arial" w:eastAsia="Arial" w:hAnsi="Arial" w:cs="Arial"/>
                <w:b/>
              </w:rPr>
            </w:pPr>
            <w:r>
              <w:rPr>
                <w:rFonts w:ascii="Arial" w:eastAsia="Arial" w:hAnsi="Arial" w:cs="Arial"/>
                <w:b/>
              </w:rPr>
              <w:t>de la prestation</w:t>
            </w:r>
          </w:p>
        </w:tc>
      </w:tr>
      <w:tr w:rsidR="00E518B3">
        <w:trPr>
          <w:trHeight w:val="1021"/>
        </w:trPr>
        <w:tc>
          <w:tcPr>
            <w:tcW w:w="4503" w:type="dxa"/>
            <w:tcBorders>
              <w:bottom w:val="nil"/>
            </w:tcBorders>
            <w:shd w:val="clear" w:color="auto" w:fill="8DB3E2"/>
          </w:tcPr>
          <w:p w:rsidR="00E518B3" w:rsidRDefault="00E518B3">
            <w:pPr>
              <w:jc w:val="both"/>
              <w:rPr>
                <w:rFonts w:ascii="Arial" w:eastAsia="Arial" w:hAnsi="Arial" w:cs="Arial"/>
              </w:rPr>
            </w:pPr>
          </w:p>
        </w:tc>
        <w:tc>
          <w:tcPr>
            <w:tcW w:w="3685" w:type="dxa"/>
            <w:tcBorders>
              <w:bottom w:val="nil"/>
            </w:tcBorders>
            <w:shd w:val="clear" w:color="auto" w:fill="8DB3E2"/>
          </w:tcPr>
          <w:p w:rsidR="00E518B3" w:rsidRDefault="00E518B3">
            <w:pPr>
              <w:jc w:val="both"/>
              <w:rPr>
                <w:rFonts w:ascii="Arial" w:eastAsia="Arial" w:hAnsi="Arial" w:cs="Arial"/>
              </w:rPr>
            </w:pPr>
          </w:p>
        </w:tc>
        <w:tc>
          <w:tcPr>
            <w:tcW w:w="2268" w:type="dxa"/>
            <w:tcBorders>
              <w:bottom w:val="nil"/>
            </w:tcBorders>
            <w:shd w:val="clear" w:color="auto" w:fill="8DB3E2"/>
          </w:tcPr>
          <w:p w:rsidR="00E518B3" w:rsidRDefault="00E518B3">
            <w:pPr>
              <w:jc w:val="both"/>
              <w:rPr>
                <w:rFonts w:ascii="Arial" w:eastAsia="Arial" w:hAnsi="Arial" w:cs="Arial"/>
              </w:rPr>
            </w:pPr>
          </w:p>
        </w:tc>
      </w:tr>
      <w:tr w:rsidR="00E518B3">
        <w:trPr>
          <w:trHeight w:val="1021"/>
        </w:trPr>
        <w:tc>
          <w:tcPr>
            <w:tcW w:w="4503" w:type="dxa"/>
            <w:tcBorders>
              <w:top w:val="nil"/>
              <w:bottom w:val="nil"/>
            </w:tcBorders>
          </w:tcPr>
          <w:p w:rsidR="00E518B3" w:rsidRDefault="00E518B3">
            <w:pPr>
              <w:jc w:val="both"/>
              <w:rPr>
                <w:rFonts w:ascii="Arial" w:eastAsia="Arial" w:hAnsi="Arial" w:cs="Arial"/>
              </w:rPr>
            </w:pPr>
          </w:p>
        </w:tc>
        <w:tc>
          <w:tcPr>
            <w:tcW w:w="3685" w:type="dxa"/>
            <w:tcBorders>
              <w:top w:val="nil"/>
              <w:bottom w:val="nil"/>
            </w:tcBorders>
          </w:tcPr>
          <w:p w:rsidR="00E518B3" w:rsidRDefault="00E518B3">
            <w:pPr>
              <w:jc w:val="both"/>
              <w:rPr>
                <w:rFonts w:ascii="Arial" w:eastAsia="Arial" w:hAnsi="Arial" w:cs="Arial"/>
              </w:rPr>
            </w:pPr>
          </w:p>
        </w:tc>
        <w:tc>
          <w:tcPr>
            <w:tcW w:w="2268" w:type="dxa"/>
            <w:tcBorders>
              <w:top w:val="nil"/>
              <w:bottom w:val="nil"/>
            </w:tcBorders>
          </w:tcPr>
          <w:p w:rsidR="00E518B3" w:rsidRDefault="00E518B3">
            <w:pPr>
              <w:jc w:val="both"/>
              <w:rPr>
                <w:rFonts w:ascii="Arial" w:eastAsia="Arial" w:hAnsi="Arial" w:cs="Arial"/>
              </w:rPr>
            </w:pPr>
          </w:p>
        </w:tc>
      </w:tr>
      <w:tr w:rsidR="00E518B3">
        <w:trPr>
          <w:trHeight w:val="1021"/>
        </w:trPr>
        <w:tc>
          <w:tcPr>
            <w:tcW w:w="4503" w:type="dxa"/>
            <w:tcBorders>
              <w:top w:val="nil"/>
            </w:tcBorders>
            <w:shd w:val="clear" w:color="auto" w:fill="8DB3E2"/>
          </w:tcPr>
          <w:p w:rsidR="00E518B3" w:rsidRDefault="00E518B3">
            <w:pPr>
              <w:jc w:val="both"/>
              <w:rPr>
                <w:rFonts w:ascii="Arial" w:eastAsia="Arial" w:hAnsi="Arial" w:cs="Arial"/>
              </w:rPr>
            </w:pPr>
          </w:p>
        </w:tc>
        <w:tc>
          <w:tcPr>
            <w:tcW w:w="3685" w:type="dxa"/>
            <w:tcBorders>
              <w:top w:val="nil"/>
            </w:tcBorders>
            <w:shd w:val="clear" w:color="auto" w:fill="8DB3E2"/>
          </w:tcPr>
          <w:p w:rsidR="00E518B3" w:rsidRDefault="00E518B3">
            <w:pPr>
              <w:jc w:val="both"/>
              <w:rPr>
                <w:rFonts w:ascii="Arial" w:eastAsia="Arial" w:hAnsi="Arial" w:cs="Arial"/>
              </w:rPr>
            </w:pPr>
          </w:p>
        </w:tc>
        <w:tc>
          <w:tcPr>
            <w:tcW w:w="2268" w:type="dxa"/>
            <w:tcBorders>
              <w:top w:val="nil"/>
            </w:tcBorders>
            <w:shd w:val="clear" w:color="auto" w:fill="8DB3E2"/>
          </w:tcPr>
          <w:p w:rsidR="00E518B3" w:rsidRDefault="00E518B3">
            <w:pPr>
              <w:jc w:val="both"/>
              <w:rPr>
                <w:rFonts w:ascii="Arial" w:eastAsia="Arial" w:hAnsi="Arial" w:cs="Arial"/>
              </w:rPr>
            </w:pPr>
          </w:p>
        </w:tc>
      </w:tr>
    </w:tbl>
    <w:p w:rsidR="00E518B3" w:rsidRDefault="00E518B3">
      <w:pPr>
        <w:tabs>
          <w:tab w:val="left" w:pos="6237"/>
        </w:tabs>
        <w:rPr>
          <w:rFonts w:ascii="Arial" w:eastAsia="Arial" w:hAnsi="Arial" w:cs="Arial"/>
        </w:rPr>
      </w:pPr>
    </w:p>
    <w:p w:rsidR="00E518B3" w:rsidRDefault="00E518B3">
      <w:pPr>
        <w:pBdr>
          <w:top w:val="nil"/>
          <w:left w:val="nil"/>
          <w:bottom w:val="nil"/>
          <w:right w:val="nil"/>
          <w:between w:val="nil"/>
        </w:pBdr>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E518B3" w:rsidRDefault="002C1AF4">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000000"/>
        </w:rPr>
        <w:t xml:space="preserve"> Numéro de compte :</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sz w:val="22"/>
          <w:szCs w:val="22"/>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2">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3">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w:t>
      </w:r>
      <w:r>
        <w:rPr>
          <w:rFonts w:ascii="Arial" w:eastAsia="Arial" w:hAnsi="Arial" w:cs="Arial"/>
          <w:b/>
          <w:color w:val="000000"/>
          <w:sz w:val="22"/>
          <w:szCs w:val="22"/>
        </w:rPr>
        <w:t>:</w:t>
      </w:r>
    </w:p>
    <w:p w:rsidR="00E518B3" w:rsidRDefault="00E518B3">
      <w:pPr>
        <w:tabs>
          <w:tab w:val="left" w:pos="426"/>
        </w:tabs>
        <w:rPr>
          <w:rFonts w:ascii="Arial" w:eastAsia="Arial" w:hAnsi="Arial" w:cs="Arial"/>
          <w:b/>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Arial Unicode MS" w:eastAsia="Arial Unicode MS" w:hAnsi="Arial Unicode MS" w:cs="Arial Unicode MS"/>
          <w:color w:val="000000"/>
        </w:rPr>
        <w:t>Je renonce au bénéfice de l'avance :</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NON</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OUI</w:t>
      </w:r>
    </w:p>
    <w:p w:rsidR="00E518B3" w:rsidRDefault="002C1AF4">
      <w:pPr>
        <w:rPr>
          <w:i/>
          <w:sz w:val="18"/>
          <w:szCs w:val="18"/>
        </w:rPr>
      </w:pPr>
      <w:r>
        <w:rPr>
          <w:rFonts w:ascii="Arial" w:eastAsia="Arial" w:hAnsi="Arial" w:cs="Arial"/>
          <w:i/>
          <w:sz w:val="18"/>
          <w:szCs w:val="18"/>
        </w:rPr>
        <w:t>(Cocher la case correspondante.)</w:t>
      </w: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r>
        <w:rPr>
          <w:rFonts w:ascii="Arial" w:eastAsia="Arial" w:hAnsi="Arial" w:cs="Arial"/>
          <w:b/>
          <w:color w:val="000000"/>
        </w:rPr>
        <w:t>Dans la négation :</w:t>
      </w: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r>
        <w:rPr>
          <w:rFonts w:ascii="Arial" w:hAnsi="Arial" w:cs="Arial"/>
          <w:bCs/>
        </w:rPr>
        <w:t>L’avance est de : ………  % du montant de l’offre de base (hors tranche optionnelle) du présent accord-cadre soit un montant total de : …</w:t>
      </w:r>
      <w:proofErr w:type="gramStart"/>
      <w:r>
        <w:rPr>
          <w:rFonts w:ascii="Arial" w:hAnsi="Arial" w:cs="Arial"/>
          <w:bCs/>
        </w:rPr>
        <w:t>…….</w:t>
      </w:r>
      <w:proofErr w:type="gramEnd"/>
      <w:r>
        <w:rPr>
          <w:rFonts w:ascii="Arial" w:hAnsi="Arial" w:cs="Arial"/>
          <w:bCs/>
        </w:rPr>
        <w:t>. € HT.</w:t>
      </w:r>
    </w:p>
    <w:p w:rsidR="00E518B3" w:rsidRDefault="00E518B3">
      <w:pPr>
        <w:tabs>
          <w:tab w:val="left" w:pos="426"/>
        </w:tabs>
        <w:jc w:val="both"/>
        <w:rPr>
          <w:rFonts w:ascii="Arial" w:eastAsia="Arial" w:hAnsi="Arial" w:cs="Arial"/>
          <w:b/>
        </w:rPr>
      </w:pPr>
    </w:p>
    <w:p w:rsidR="00E518B3" w:rsidRDefault="002C1AF4">
      <w:pPr>
        <w:pStyle w:val="Titre4"/>
        <w:tabs>
          <w:tab w:val="left" w:pos="426"/>
        </w:tabs>
        <w:rPr>
          <w:sz w:val="22"/>
          <w:szCs w:val="22"/>
        </w:rPr>
      </w:pPr>
      <w:r>
        <w:rPr>
          <w:sz w:val="22"/>
          <w:szCs w:val="22"/>
        </w:rPr>
        <w:t>B5 -</w:t>
      </w:r>
      <w:r>
        <w:rPr>
          <w:b w:val="0"/>
          <w:sz w:val="22"/>
          <w:szCs w:val="22"/>
        </w:rPr>
        <w:t xml:space="preserve"> </w:t>
      </w:r>
      <w:r>
        <w:rPr>
          <w:sz w:val="22"/>
          <w:szCs w:val="22"/>
        </w:rPr>
        <w:t>Durée d’exécution de l’accord cadre :</w:t>
      </w:r>
    </w:p>
    <w:p w:rsidR="00E518B3" w:rsidRDefault="00E518B3">
      <w:pPr>
        <w:tabs>
          <w:tab w:val="left" w:pos="576"/>
        </w:tabs>
        <w:jc w:val="both"/>
        <w:rPr>
          <w:rFonts w:ascii="Arial" w:eastAsia="Arial" w:hAnsi="Arial" w:cs="Arial"/>
        </w:rPr>
      </w:pPr>
    </w:p>
    <w:p w:rsidR="00E518B3" w:rsidRDefault="002C1AF4">
      <w:pPr>
        <w:tabs>
          <w:tab w:val="left" w:pos="576"/>
        </w:tabs>
        <w:jc w:val="both"/>
        <w:rPr>
          <w:rFonts w:ascii="Arial" w:eastAsia="Arial" w:hAnsi="Arial" w:cs="Arial"/>
        </w:rPr>
      </w:pPr>
      <w:r>
        <w:rPr>
          <w:rFonts w:ascii="Arial" w:eastAsia="Arial" w:hAnsi="Arial" w:cs="Arial"/>
        </w:rPr>
        <w:t xml:space="preserve">La première période d’exécution, </w:t>
      </w:r>
      <w:r>
        <w:rPr>
          <w:rFonts w:ascii="Arial" w:eastAsia="Arial" w:hAnsi="Arial" w:cs="Arial"/>
          <w:b/>
        </w:rPr>
        <w:t xml:space="preserve">d’une durée de </w:t>
      </w:r>
      <w:r w:rsidR="009E77A1">
        <w:rPr>
          <w:rFonts w:ascii="Arial" w:eastAsia="Arial" w:hAnsi="Arial" w:cs="Arial"/>
          <w:b/>
        </w:rPr>
        <w:t>trois (3) ans</w:t>
      </w:r>
      <w:r>
        <w:rPr>
          <w:rFonts w:ascii="Arial" w:eastAsia="Arial" w:hAnsi="Arial" w:cs="Arial"/>
        </w:rPr>
        <w:t>, s’étend à compter de :</w:t>
      </w:r>
    </w:p>
    <w:p w:rsidR="00E518B3" w:rsidRDefault="002C1AF4">
      <w:pPr>
        <w:rPr>
          <w:i/>
          <w:sz w:val="18"/>
          <w:szCs w:val="18"/>
        </w:rPr>
      </w:pPr>
      <w:r>
        <w:rPr>
          <w:rFonts w:ascii="Arial" w:eastAsia="Arial" w:hAnsi="Arial" w:cs="Arial"/>
          <w:i/>
          <w:sz w:val="18"/>
          <w:szCs w:val="18"/>
        </w:rPr>
        <w:t>(Cocher la case correspondante.)</w:t>
      </w:r>
    </w:p>
    <w:p w:rsidR="00E518B3" w:rsidRDefault="00D54867">
      <w:pPr>
        <w:spacing w:before="120"/>
        <w:ind w:left="1416" w:hanging="861"/>
        <w:jc w:val="both"/>
        <w:rPr>
          <w:rFonts w:ascii="Arial" w:eastAsia="Arial" w:hAnsi="Arial" w:cs="Arial"/>
          <w:b/>
        </w:rPr>
      </w:pPr>
      <w:r>
        <w:rPr>
          <w:rFonts w:ascii="Segoe UI Symbol" w:eastAsia="Arial" w:hAnsi="Segoe UI Symbol" w:cs="Segoe UI Symbol"/>
        </w:rPr>
        <w:t>☒</w:t>
      </w:r>
      <w:r w:rsidR="009E77A1">
        <w:rPr>
          <w:rFonts w:ascii="Arial" w:eastAsia="Arial" w:hAnsi="Arial" w:cs="Arial"/>
        </w:rPr>
        <w:tab/>
      </w:r>
      <w:r w:rsidR="002C1AF4">
        <w:rPr>
          <w:rFonts w:ascii="Arial" w:eastAsia="Arial" w:hAnsi="Arial" w:cs="Arial"/>
        </w:rPr>
        <w:tab/>
        <w:t>la date de notification de l’accord cadre ;</w:t>
      </w:r>
    </w:p>
    <w:p w:rsidR="00E518B3" w:rsidRDefault="00D54867" w:rsidP="00D54867">
      <w:pPr>
        <w:spacing w:before="120"/>
        <w:ind w:left="567"/>
        <w:jc w:val="both"/>
        <w:rPr>
          <w:rFonts w:ascii="Arial" w:eastAsia="Arial" w:hAnsi="Arial" w:cs="Arial"/>
        </w:rPr>
      </w:pPr>
      <w:sdt>
        <w:sdtPr>
          <w:tag w:val="goog_rdk_0"/>
          <w:id w:val="1558285055"/>
        </w:sdtPr>
        <w:sdtContent>
          <w:r>
            <w:rPr>
              <w:rFonts w:ascii="Arial Unicode MS" w:eastAsia="Arial Unicode MS" w:hAnsi="Arial Unicode MS" w:cs="Arial Unicode MS"/>
              <w:color w:val="000000"/>
            </w:rPr>
            <w:t>☐</w:t>
          </w:r>
        </w:sdtContent>
      </w:sdt>
      <w:r>
        <w:t xml:space="preserve"> </w:t>
      </w:r>
      <w:bookmarkStart w:id="2" w:name="_GoBack"/>
      <w:bookmarkEnd w:id="2"/>
      <w:r w:rsidR="002C1AF4">
        <w:rPr>
          <w:rFonts w:ascii="Arial" w:eastAsia="Arial" w:hAnsi="Arial" w:cs="Arial"/>
        </w:rPr>
        <w:tab/>
      </w:r>
      <w:r>
        <w:rPr>
          <w:rFonts w:ascii="Arial" w:eastAsia="Arial" w:hAnsi="Arial" w:cs="Arial"/>
        </w:rPr>
        <w:t>l</w:t>
      </w:r>
      <w:r w:rsidR="002C1AF4">
        <w:rPr>
          <w:rFonts w:ascii="Arial" w:eastAsia="Arial" w:hAnsi="Arial" w:cs="Arial"/>
        </w:rPr>
        <w:t>a date de début d’exécution prévue par l’accord cadre lorsqu’elle est postérieure à la date de notification.</w:t>
      </w:r>
    </w:p>
    <w:p w:rsidR="009E77A1" w:rsidRDefault="009E77A1">
      <w:pPr>
        <w:pBdr>
          <w:top w:val="nil"/>
          <w:left w:val="nil"/>
          <w:bottom w:val="nil"/>
          <w:right w:val="nil"/>
          <w:between w:val="nil"/>
        </w:pBdr>
        <w:tabs>
          <w:tab w:val="left" w:pos="426"/>
        </w:tabs>
        <w:rPr>
          <w:rFonts w:ascii="Arial" w:eastAsia="Arial" w:hAnsi="Arial" w:cs="Arial"/>
          <w:color w:val="000000"/>
        </w:rPr>
      </w:pPr>
    </w:p>
    <w:p w:rsidR="009E77A1" w:rsidRDefault="009E77A1">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Open Sans" w:hAnsi="Open Sans"/>
          <w:color w:val="000000"/>
        </w:rPr>
      </w:pPr>
      <w:r>
        <w:rPr>
          <w:rFonts w:ascii="Arial" w:eastAsia="Arial" w:hAnsi="Arial" w:cs="Arial"/>
          <w:color w:val="000000"/>
        </w:rPr>
        <w:t>L’accord cadre est reconductible :</w:t>
      </w:r>
      <w:sdt>
        <w:sdtPr>
          <w:tag w:val="goog_rdk_3"/>
          <w:id w:val="-60552851"/>
        </w:sdtPr>
        <w:sdtEndPr/>
        <w:sdtContent>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NON</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OUI</w:t>
          </w:r>
        </w:sdtContent>
      </w:sdt>
    </w:p>
    <w:p w:rsidR="009E77A1" w:rsidRDefault="009E77A1">
      <w:pPr>
        <w:tabs>
          <w:tab w:val="left" w:pos="426"/>
        </w:tabs>
        <w:jc w:val="both"/>
        <w:rPr>
          <w:rFonts w:ascii="Arial" w:eastAsia="Arial" w:hAnsi="Arial" w:cs="Arial"/>
        </w:rPr>
      </w:pPr>
    </w:p>
    <w:p w:rsidR="00E518B3" w:rsidRDefault="002C1AF4">
      <w:pPr>
        <w:tabs>
          <w:tab w:val="left" w:pos="426"/>
        </w:tabs>
        <w:jc w:val="both"/>
        <w:rPr>
          <w:rFonts w:ascii="Arial" w:eastAsia="Arial" w:hAnsi="Arial" w:cs="Arial"/>
        </w:rPr>
      </w:pPr>
      <w:r>
        <w:rPr>
          <w:rFonts w:ascii="Arial" w:eastAsia="Arial" w:hAnsi="Arial" w:cs="Arial"/>
        </w:rPr>
        <w:t>Si oui, préciser :</w:t>
      </w:r>
    </w:p>
    <w:p w:rsidR="00E518B3" w:rsidRDefault="00E518B3">
      <w:pPr>
        <w:tabs>
          <w:tab w:val="left" w:pos="426"/>
        </w:tabs>
        <w:jc w:val="both"/>
        <w:rPr>
          <w:rFonts w:ascii="Arial" w:eastAsia="Arial" w:hAnsi="Arial" w:cs="Arial"/>
        </w:rPr>
      </w:pPr>
    </w:p>
    <w:p w:rsidR="00E518B3" w:rsidRDefault="002C1AF4">
      <w:pPr>
        <w:numPr>
          <w:ilvl w:val="0"/>
          <w:numId w:val="1"/>
        </w:numPr>
        <w:tabs>
          <w:tab w:val="left" w:pos="426"/>
        </w:tabs>
        <w:jc w:val="both"/>
        <w:rPr>
          <w:rFonts w:ascii="Arial" w:eastAsia="Arial" w:hAnsi="Arial" w:cs="Arial"/>
        </w:rPr>
      </w:pPr>
      <w:r>
        <w:rPr>
          <w:rFonts w:ascii="Arial" w:eastAsia="Arial" w:hAnsi="Arial" w:cs="Arial"/>
        </w:rPr>
        <w:t>Nombre de reconduction tacite : ………</w:t>
      </w:r>
      <w:r w:rsidR="009E77A1">
        <w:rPr>
          <w:rFonts w:ascii="Arial" w:eastAsia="Arial" w:hAnsi="Arial" w:cs="Arial"/>
          <w:b/>
        </w:rPr>
        <w:t>1</w:t>
      </w:r>
      <w:r>
        <w:rPr>
          <w:rFonts w:ascii="Arial" w:eastAsia="Arial" w:hAnsi="Arial" w:cs="Arial"/>
        </w:rPr>
        <w:t xml:space="preserve">…............. </w:t>
      </w:r>
    </w:p>
    <w:p w:rsidR="009E77A1" w:rsidRPr="003E4C64" w:rsidRDefault="002C1AF4" w:rsidP="003E4C64">
      <w:pPr>
        <w:numPr>
          <w:ilvl w:val="0"/>
          <w:numId w:val="1"/>
        </w:numPr>
        <w:tabs>
          <w:tab w:val="left" w:pos="426"/>
        </w:tabs>
        <w:jc w:val="both"/>
        <w:rPr>
          <w:rFonts w:ascii="Arial" w:eastAsia="Arial" w:hAnsi="Arial" w:cs="Arial"/>
          <w:b/>
          <w:sz w:val="22"/>
          <w:szCs w:val="22"/>
        </w:rPr>
      </w:pPr>
      <w:r>
        <w:rPr>
          <w:rFonts w:ascii="Arial" w:eastAsia="Arial" w:hAnsi="Arial" w:cs="Arial"/>
        </w:rPr>
        <w:t>Durée des reconductions : ………</w:t>
      </w:r>
      <w:r w:rsidR="009E77A1">
        <w:rPr>
          <w:rFonts w:ascii="Arial" w:eastAsia="Arial" w:hAnsi="Arial" w:cs="Arial"/>
          <w:b/>
        </w:rPr>
        <w:t>2 ans</w:t>
      </w:r>
      <w:r>
        <w:rPr>
          <w:rFonts w:ascii="Arial" w:eastAsia="Arial" w:hAnsi="Arial" w:cs="Arial"/>
        </w:rPr>
        <w:t>………….</w:t>
      </w:r>
    </w:p>
    <w:p w:rsidR="009E77A1" w:rsidRDefault="009E77A1" w:rsidP="009E77A1">
      <w:pPr>
        <w:tabs>
          <w:tab w:val="left" w:pos="7230"/>
        </w:tabs>
        <w:spacing w:before="308"/>
        <w:ind w:left="-4"/>
        <w:jc w:val="both"/>
        <w:rPr>
          <w:rFonts w:ascii="Arial" w:eastAsia="Times New Roman" w:hAnsi="Arial" w:cs="Arial"/>
          <w:color w:val="000000"/>
        </w:rPr>
      </w:pPr>
      <w:r w:rsidRPr="001A2C8E">
        <w:rPr>
          <w:rFonts w:ascii="Arial" w:eastAsia="Times New Roman" w:hAnsi="Arial" w:cs="Arial"/>
          <w:color w:val="000000"/>
        </w:rPr>
        <w:t xml:space="preserve">Conformément à l’article R. 2124-1 du Code de la commande publique, la durée du présent </w:t>
      </w:r>
      <w:r>
        <w:rPr>
          <w:rFonts w:ascii="Arial" w:eastAsia="Times New Roman" w:hAnsi="Arial" w:cs="Arial"/>
          <w:color w:val="000000"/>
        </w:rPr>
        <w:t>accord-cadre est</w:t>
      </w:r>
      <w:r w:rsidRPr="001A2C8E">
        <w:rPr>
          <w:rFonts w:ascii="Arial" w:eastAsia="Times New Roman" w:hAnsi="Arial" w:cs="Arial"/>
          <w:color w:val="000000"/>
        </w:rPr>
        <w:t xml:space="preserve"> fixée à cinq (5) ans, soit une durée supérieure à la durée maximale de quatre ans habituellement prévue pour les marchés publics.</w:t>
      </w:r>
    </w:p>
    <w:p w:rsidR="00E518B3" w:rsidRDefault="00E518B3">
      <w:pPr>
        <w:tabs>
          <w:tab w:val="left" w:pos="426"/>
        </w:tabs>
        <w:jc w:val="both"/>
        <w:rPr>
          <w:rFonts w:ascii="Arial" w:eastAsia="Arial" w:hAnsi="Arial" w:cs="Arial"/>
          <w:b/>
          <w:sz w:val="22"/>
          <w:szCs w:val="22"/>
        </w:rPr>
      </w:pPr>
    </w:p>
    <w:p w:rsidR="00E518B3" w:rsidRDefault="002C1AF4">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Pr="00C70DFA" w:rsidRDefault="002C1AF4">
      <w:pPr>
        <w:pBdr>
          <w:top w:val="nil"/>
          <w:left w:val="nil"/>
          <w:bottom w:val="nil"/>
          <w:right w:val="nil"/>
          <w:between w:val="nil"/>
        </w:pBdr>
        <w:tabs>
          <w:tab w:val="left" w:pos="426"/>
        </w:tabs>
        <w:jc w:val="both"/>
        <w:rPr>
          <w:rFonts w:ascii="Arial" w:hAnsi="Arial" w:cs="Arial"/>
          <w:color w:val="000000"/>
        </w:rPr>
      </w:pPr>
      <w:r w:rsidRPr="00C70DFA">
        <w:rPr>
          <w:rFonts w:ascii="Arial" w:hAnsi="Arial" w:cs="Arial"/>
          <w:color w:val="000000"/>
        </w:rPr>
        <w:t xml:space="preserve">Le présent engagement me lie pour le délai de validité des offres suivant : </w:t>
      </w:r>
      <w:r w:rsidR="009E77A1">
        <w:rPr>
          <w:rFonts w:ascii="Arial" w:hAnsi="Arial" w:cs="Arial"/>
          <w:b/>
          <w:color w:val="000000"/>
        </w:rPr>
        <w:t>18</w:t>
      </w:r>
      <w:r w:rsidRPr="00C70DFA">
        <w:rPr>
          <w:rFonts w:ascii="Arial" w:hAnsi="Arial" w:cs="Arial"/>
          <w:b/>
          <w:color w:val="000000"/>
        </w:rPr>
        <w:t>0 jours.</w:t>
      </w:r>
    </w:p>
    <w:p w:rsidR="00E518B3" w:rsidRDefault="00E518B3">
      <w:pPr>
        <w:pBdr>
          <w:top w:val="nil"/>
          <w:left w:val="nil"/>
          <w:bottom w:val="nil"/>
          <w:right w:val="nil"/>
          <w:between w:val="nil"/>
        </w:pBdr>
        <w:tabs>
          <w:tab w:val="left" w:pos="426"/>
        </w:tabs>
        <w:jc w:val="both"/>
        <w:rPr>
          <w:rFonts w:ascii="Open Sans" w:hAnsi="Open Sans"/>
          <w:b/>
          <w:color w:val="000000"/>
        </w:rPr>
      </w:pPr>
    </w:p>
    <w:tbl>
      <w:tblPr>
        <w:tblStyle w:val="a4"/>
        <w:tblW w:w="10419" w:type="dxa"/>
        <w:tblInd w:w="0" w:type="dxa"/>
        <w:shd w:val="clear" w:color="auto" w:fill="002060"/>
        <w:tblLayout w:type="fixed"/>
        <w:tblLook w:val="0000" w:firstRow="0" w:lastRow="0" w:firstColumn="0" w:lastColumn="0" w:noHBand="0" w:noVBand="0"/>
      </w:tblPr>
      <w:tblGrid>
        <w:gridCol w:w="10419"/>
      </w:tblGrid>
      <w:tr w:rsidR="00E518B3" w:rsidTr="00C70DFA">
        <w:tc>
          <w:tcPr>
            <w:tcW w:w="10419"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C1 – Signature de l’accord cadre par le titulaire individuel :</w:t>
      </w:r>
    </w:p>
    <w:p w:rsidR="00E518B3" w:rsidRDefault="00E518B3">
      <w:pPr>
        <w:jc w:val="both"/>
        <w:rPr>
          <w:rFonts w:ascii="Arial" w:eastAsia="Arial" w:hAnsi="Arial" w:cs="Arial"/>
        </w:rPr>
      </w:pPr>
    </w:p>
    <w:tbl>
      <w:tblPr>
        <w:tblStyle w:val="a5"/>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rsidTr="002C1AF4">
        <w:trPr>
          <w:trHeight w:val="1102"/>
        </w:trPr>
        <w:tc>
          <w:tcPr>
            <w:tcW w:w="4584" w:type="dxa"/>
            <w:tcBorders>
              <w:bottom w:val="single" w:sz="4" w:space="0" w:color="000000"/>
            </w:tcBorders>
            <w:shd w:val="clear" w:color="auto" w:fill="8DB3E2"/>
          </w:tcPr>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tc>
        <w:tc>
          <w:tcPr>
            <w:tcW w:w="2667" w:type="dxa"/>
            <w:tcBorders>
              <w:bottom w:val="single" w:sz="4" w:space="0" w:color="000000"/>
            </w:tcBorders>
            <w:shd w:val="clear" w:color="auto" w:fill="8DB3E2"/>
          </w:tcPr>
          <w:p w:rsidR="00E518B3" w:rsidRDefault="00E518B3">
            <w:pPr>
              <w:jc w:val="both"/>
              <w:rPr>
                <w:rFonts w:ascii="Arial" w:eastAsia="Arial" w:hAnsi="Arial" w:cs="Arial"/>
                <w:b/>
              </w:rPr>
            </w:pPr>
          </w:p>
        </w:tc>
        <w:tc>
          <w:tcPr>
            <w:tcW w:w="2944" w:type="dxa"/>
            <w:tcBorders>
              <w:bottom w:val="single" w:sz="4" w:space="0" w:color="000000"/>
            </w:tcBorders>
            <w:shd w:val="clear" w:color="auto" w:fill="8DB3E2"/>
          </w:tcPr>
          <w:p w:rsidR="00E518B3" w:rsidRDefault="00E518B3">
            <w:pPr>
              <w:jc w:val="both"/>
              <w:rPr>
                <w:rFonts w:ascii="Arial" w:eastAsia="Arial" w:hAnsi="Arial" w:cs="Arial"/>
                <w:b/>
              </w:rPr>
            </w:pP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C2 – Signature de l’accord cadre en cas de groupement :</w:t>
      </w:r>
    </w:p>
    <w:p w:rsidR="00E518B3" w:rsidRDefault="00E518B3">
      <w:pPr>
        <w:tabs>
          <w:tab w:val="left" w:pos="851"/>
        </w:tabs>
        <w:jc w:val="both"/>
      </w:pPr>
    </w:p>
    <w:p w:rsidR="00E518B3" w:rsidRDefault="002C1AF4">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4">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5">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E518B3" w:rsidRDefault="002C1AF4">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D54867">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4"/>
          <w:id w:val="-476917509"/>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5"/>
          <w:id w:val="-2027467435"/>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tabs>
          <w:tab w:val="left" w:pos="851"/>
        </w:tabs>
        <w:rPr>
          <w:rFonts w:ascii="Arial" w:eastAsia="Arial" w:hAnsi="Arial" w:cs="Arial"/>
        </w:rPr>
      </w:pPr>
    </w:p>
    <w:p w:rsidR="00E518B3" w:rsidRDefault="00D54867" w:rsidP="002C1AF4">
      <w:pPr>
        <w:pBdr>
          <w:top w:val="nil"/>
          <w:left w:val="nil"/>
          <w:bottom w:val="nil"/>
          <w:right w:val="nil"/>
          <w:between w:val="nil"/>
        </w:pBdr>
        <w:tabs>
          <w:tab w:val="left" w:pos="426"/>
          <w:tab w:val="left" w:pos="851"/>
        </w:tabs>
        <w:rPr>
          <w:rFonts w:ascii="Arial" w:eastAsia="Arial" w:hAnsi="Arial" w:cs="Arial"/>
          <w:color w:val="000000"/>
        </w:rPr>
      </w:pPr>
      <w:sdt>
        <w:sdtPr>
          <w:tag w:val="goog_rdk_6"/>
          <w:id w:val="175324094"/>
        </w:sdtPr>
        <w:sdtEndPr/>
        <w:sdtContent>
          <w:r w:rsidR="002C1AF4">
            <w:rPr>
              <w:rFonts w:ascii="Arial Unicode MS" w:eastAsia="Arial Unicode MS" w:hAnsi="Arial Unicode MS" w:cs="Arial Unicode MS"/>
              <w:color w:val="000000"/>
            </w:rPr>
            <w:t xml:space="preserve">☐ </w:t>
          </w:r>
        </w:sdtContent>
      </w:sdt>
      <w:r w:rsidR="002C1AF4">
        <w:rPr>
          <w:rFonts w:ascii="Arial" w:eastAsia="Arial" w:hAnsi="Arial" w:cs="Arial"/>
          <w:color w:val="000000"/>
        </w:rPr>
        <w:t>Les membres du groupement ont donné mandat au mandataire, qui signe le présent acte d’engagement :</w:t>
      </w:r>
    </w:p>
    <w:p w:rsidR="00E518B3" w:rsidRPr="002C1AF4" w:rsidRDefault="002C1AF4" w:rsidP="002C1AF4">
      <w:pPr>
        <w:tabs>
          <w:tab w:val="left" w:pos="851"/>
        </w:tabs>
        <w:rPr>
          <w:rFonts w:ascii="Arial" w:eastAsia="Arial" w:hAnsi="Arial" w:cs="Arial"/>
        </w:rPr>
      </w:pPr>
      <w:r>
        <w:rPr>
          <w:rFonts w:ascii="Arial" w:eastAsia="Arial" w:hAnsi="Arial" w:cs="Arial"/>
          <w:i/>
          <w:sz w:val="18"/>
          <w:szCs w:val="18"/>
        </w:rPr>
        <w:t>(Cocher la ou les cases correspondantes.)</w:t>
      </w:r>
    </w:p>
    <w:p w:rsidR="00E518B3" w:rsidRDefault="00D54867">
      <w:pPr>
        <w:tabs>
          <w:tab w:val="left" w:pos="851"/>
        </w:tabs>
        <w:ind w:left="1695" w:hanging="1695"/>
        <w:rPr>
          <w:rFonts w:ascii="Arial" w:eastAsia="Arial" w:hAnsi="Arial" w:cs="Arial"/>
        </w:rPr>
      </w:pPr>
      <w:sdt>
        <w:sdtPr>
          <w:tag w:val="goog_rdk_7"/>
          <w:id w:val="1257559519"/>
        </w:sdtPr>
        <w:sdtEndPr/>
        <w:sdtContent>
          <w:r w:rsidR="002C1AF4">
            <w:rPr>
              <w:rFonts w:ascii="Arial Unicode MS" w:eastAsia="Arial Unicode MS" w:hAnsi="Arial Unicode MS" w:cs="Arial Unicode MS"/>
            </w:rPr>
            <w:tab/>
            <w:t>☐</w:t>
          </w:r>
          <w:r w:rsidR="002C1AF4">
            <w:rPr>
              <w:rFonts w:ascii="Arial Unicode MS" w:eastAsia="Arial Unicode MS" w:hAnsi="Arial Unicode MS" w:cs="Arial Unicode MS"/>
            </w:rPr>
            <w:tab/>
          </w:r>
        </w:sdtContent>
      </w:sdt>
      <w:r w:rsidR="002C1AF4">
        <w:rPr>
          <w:rFonts w:ascii="Arial" w:eastAsia="Arial" w:hAnsi="Arial" w:cs="Arial"/>
        </w:rPr>
        <w:t>pour signer le présent acte d’engagement en leur nom et pour leur compte, pour les représenter vis-à-vis de l’acheteur et pour coordonner l’ensemble des prestations ;</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w:t>
      </w:r>
      <w:proofErr w:type="gramStart"/>
      <w:r>
        <w:rPr>
          <w:rFonts w:ascii="Arial" w:eastAsia="Arial" w:hAnsi="Arial" w:cs="Arial"/>
          <w:i/>
          <w:sz w:val="18"/>
          <w:szCs w:val="18"/>
        </w:rPr>
        <w:t>joindre</w:t>
      </w:r>
      <w:proofErr w:type="gramEnd"/>
      <w:r>
        <w:rPr>
          <w:rFonts w:ascii="Arial" w:eastAsia="Arial" w:hAnsi="Arial" w:cs="Arial"/>
          <w:i/>
          <w:sz w:val="18"/>
          <w:szCs w:val="18"/>
        </w:rPr>
        <w:t xml:space="preserve"> les pouvoirs en annexe du présent document.)</w:t>
      </w:r>
    </w:p>
    <w:p w:rsidR="00E518B3" w:rsidRDefault="00E518B3">
      <w:pPr>
        <w:tabs>
          <w:tab w:val="left" w:pos="851"/>
        </w:tabs>
        <w:rPr>
          <w:rFonts w:ascii="Arial" w:eastAsia="Arial" w:hAnsi="Arial" w:cs="Arial"/>
        </w:rPr>
      </w:pPr>
    </w:p>
    <w:p w:rsidR="00E518B3" w:rsidRDefault="00D54867">
      <w:pPr>
        <w:tabs>
          <w:tab w:val="left" w:pos="851"/>
        </w:tabs>
        <w:ind w:left="1701" w:hanging="850"/>
        <w:jc w:val="both"/>
        <w:rPr>
          <w:rFonts w:ascii="Arial" w:eastAsia="Arial" w:hAnsi="Arial" w:cs="Arial"/>
        </w:rPr>
      </w:pPr>
      <w:sdt>
        <w:sdtPr>
          <w:tag w:val="goog_rdk_8"/>
          <w:id w:val="1112100171"/>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pour signer, en leur nom et pour leur compte, les modifications ultérieures de l’accord cadre;</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w:t>
      </w:r>
      <w:proofErr w:type="gramStart"/>
      <w:r>
        <w:rPr>
          <w:rFonts w:ascii="Arial" w:eastAsia="Arial" w:hAnsi="Arial" w:cs="Arial"/>
          <w:i/>
          <w:sz w:val="18"/>
          <w:szCs w:val="18"/>
        </w:rPr>
        <w:t>joindre</w:t>
      </w:r>
      <w:proofErr w:type="gramEnd"/>
      <w:r>
        <w:rPr>
          <w:rFonts w:ascii="Arial" w:eastAsia="Arial" w:hAnsi="Arial" w:cs="Arial"/>
          <w:i/>
          <w:sz w:val="18"/>
          <w:szCs w:val="18"/>
        </w:rPr>
        <w:t xml:space="preserve"> les pouvoirs en annexe du présent document.)</w:t>
      </w:r>
    </w:p>
    <w:p w:rsidR="00E518B3" w:rsidRDefault="00E518B3">
      <w:pPr>
        <w:tabs>
          <w:tab w:val="left" w:pos="851"/>
        </w:tabs>
        <w:rPr>
          <w:rFonts w:ascii="Arial" w:eastAsia="Arial" w:hAnsi="Arial" w:cs="Arial"/>
        </w:rPr>
      </w:pPr>
    </w:p>
    <w:p w:rsidR="00E518B3" w:rsidRDefault="00D54867">
      <w:pPr>
        <w:tabs>
          <w:tab w:val="left" w:pos="851"/>
        </w:tabs>
        <w:ind w:left="1134" w:hanging="850"/>
        <w:rPr>
          <w:rFonts w:ascii="Arial" w:eastAsia="Arial" w:hAnsi="Arial" w:cs="Arial"/>
        </w:rPr>
      </w:pPr>
      <w:sdt>
        <w:sdtPr>
          <w:tag w:val="goog_rdk_9"/>
          <w:id w:val="-1791581030"/>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ont donné mandat au mandataire dans les conditions définies par les pouvoirs joints en annexe.</w:t>
      </w:r>
    </w:p>
    <w:p w:rsidR="002C1AF4" w:rsidRDefault="002C1AF4">
      <w:pPr>
        <w:tabs>
          <w:tab w:val="left" w:pos="851"/>
        </w:tabs>
        <w:rPr>
          <w:rFonts w:ascii="Arial" w:eastAsia="Arial" w:hAnsi="Arial" w:cs="Arial"/>
          <w:i/>
          <w:sz w:val="18"/>
          <w:szCs w:val="18"/>
        </w:rPr>
      </w:pPr>
    </w:p>
    <w:p w:rsidR="003E4C64" w:rsidRDefault="003E4C64">
      <w:pPr>
        <w:tabs>
          <w:tab w:val="left" w:pos="851"/>
        </w:tabs>
        <w:rPr>
          <w:rFonts w:ascii="Arial" w:eastAsia="Arial" w:hAnsi="Arial" w:cs="Arial"/>
          <w:i/>
          <w:sz w:val="18"/>
          <w:szCs w:val="18"/>
        </w:rPr>
      </w:pPr>
    </w:p>
    <w:p w:rsidR="003E4C64" w:rsidRDefault="003E4C64">
      <w:pPr>
        <w:tabs>
          <w:tab w:val="left" w:pos="851"/>
        </w:tabs>
        <w:rPr>
          <w:rFonts w:ascii="Arial" w:eastAsia="Arial" w:hAnsi="Arial" w:cs="Arial"/>
          <w:i/>
          <w:sz w:val="18"/>
          <w:szCs w:val="18"/>
        </w:rPr>
      </w:pPr>
    </w:p>
    <w:p w:rsidR="003E4C64" w:rsidRDefault="003E4C64">
      <w:pPr>
        <w:tabs>
          <w:tab w:val="left" w:pos="851"/>
        </w:tabs>
        <w:rPr>
          <w:rFonts w:ascii="Arial" w:eastAsia="Arial" w:hAnsi="Arial" w:cs="Arial"/>
          <w:i/>
          <w:sz w:val="18"/>
          <w:szCs w:val="18"/>
        </w:rPr>
      </w:pPr>
    </w:p>
    <w:p w:rsidR="003E4C64" w:rsidRDefault="003E4C64">
      <w:pPr>
        <w:tabs>
          <w:tab w:val="left" w:pos="851"/>
        </w:tabs>
        <w:rPr>
          <w:rFonts w:ascii="Arial" w:eastAsia="Arial" w:hAnsi="Arial" w:cs="Arial"/>
          <w:i/>
          <w:sz w:val="18"/>
          <w:szCs w:val="18"/>
        </w:rPr>
      </w:pPr>
    </w:p>
    <w:p w:rsidR="003E4C64" w:rsidRDefault="003E4C64">
      <w:pPr>
        <w:tabs>
          <w:tab w:val="left" w:pos="851"/>
        </w:tabs>
        <w:rPr>
          <w:rFonts w:ascii="Arial" w:eastAsia="Arial" w:hAnsi="Arial" w:cs="Arial"/>
          <w:i/>
          <w:sz w:val="18"/>
          <w:szCs w:val="18"/>
        </w:rPr>
      </w:pPr>
    </w:p>
    <w:p w:rsidR="003E4C64" w:rsidRDefault="003E4C64">
      <w:pPr>
        <w:tabs>
          <w:tab w:val="left" w:pos="851"/>
        </w:tabs>
        <w:rPr>
          <w:rFonts w:ascii="Arial" w:eastAsia="Arial" w:hAnsi="Arial" w:cs="Arial"/>
          <w:i/>
          <w:sz w:val="18"/>
          <w:szCs w:val="18"/>
        </w:rPr>
      </w:pPr>
    </w:p>
    <w:p w:rsidR="003E4C64" w:rsidRDefault="003E4C64">
      <w:pPr>
        <w:tabs>
          <w:tab w:val="left" w:pos="851"/>
        </w:tabs>
        <w:rPr>
          <w:rFonts w:ascii="Arial" w:eastAsia="Arial" w:hAnsi="Arial" w:cs="Arial"/>
          <w:i/>
          <w:sz w:val="18"/>
          <w:szCs w:val="18"/>
        </w:rPr>
      </w:pPr>
    </w:p>
    <w:p w:rsidR="00E518B3" w:rsidRDefault="00D54867">
      <w:pPr>
        <w:tabs>
          <w:tab w:val="left" w:pos="851"/>
        </w:tabs>
        <w:rPr>
          <w:rFonts w:ascii="Arial" w:eastAsia="Arial" w:hAnsi="Arial" w:cs="Arial"/>
          <w:i/>
          <w:sz w:val="18"/>
          <w:szCs w:val="18"/>
        </w:rPr>
      </w:pPr>
      <w:sdt>
        <w:sdtPr>
          <w:tag w:val="goog_rdk_10"/>
          <w:id w:val="18901251"/>
        </w:sdtPr>
        <w:sdtEndPr/>
        <w:sdtContent>
          <w:r w:rsidR="002C1AF4">
            <w:rPr>
              <w:rFonts w:ascii="Arial Unicode MS" w:eastAsia="Arial Unicode MS" w:hAnsi="Arial Unicode MS" w:cs="Arial Unicode MS"/>
            </w:rPr>
            <w:t xml:space="preserve">☐ </w:t>
          </w:r>
        </w:sdtContent>
      </w:sdt>
      <w:r w:rsidR="002C1AF4">
        <w:rPr>
          <w:rFonts w:ascii="Arial" w:eastAsia="Arial" w:hAnsi="Arial" w:cs="Arial"/>
        </w:rPr>
        <w:t>Les membres du groupement, qui signent le présent acte d’engagement :</w:t>
      </w:r>
    </w:p>
    <w:p w:rsidR="00E518B3" w:rsidRDefault="002C1AF4">
      <w:pPr>
        <w:tabs>
          <w:tab w:val="left" w:pos="851"/>
        </w:tabs>
        <w:rPr>
          <w:rFonts w:ascii="Arial" w:eastAsia="Arial" w:hAnsi="Arial" w:cs="Arial"/>
        </w:rPr>
      </w:pPr>
      <w:r>
        <w:rPr>
          <w:rFonts w:ascii="Arial" w:eastAsia="Arial" w:hAnsi="Arial" w:cs="Arial"/>
          <w:i/>
          <w:sz w:val="18"/>
          <w:szCs w:val="18"/>
        </w:rPr>
        <w:t>(Cocher la case correspondante.)</w:t>
      </w:r>
    </w:p>
    <w:p w:rsidR="00E518B3" w:rsidRDefault="00D54867">
      <w:pPr>
        <w:tabs>
          <w:tab w:val="left" w:pos="851"/>
        </w:tabs>
        <w:ind w:left="1701" w:hanging="850"/>
        <w:jc w:val="both"/>
        <w:rPr>
          <w:rFonts w:ascii="Arial" w:eastAsia="Arial" w:hAnsi="Arial" w:cs="Arial"/>
        </w:rPr>
      </w:pPr>
      <w:sdt>
        <w:sdtPr>
          <w:tag w:val="goog_rdk_11"/>
          <w:id w:val="-465590132"/>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donnent mandat au mandataire, qui l’accepte, pour les représenter vis-à-vis de l’acheteur et pour coordonner l’ensemble des prestations ;</w:t>
      </w:r>
    </w:p>
    <w:p w:rsidR="00E518B3" w:rsidRDefault="00E518B3">
      <w:pPr>
        <w:tabs>
          <w:tab w:val="left" w:pos="851"/>
        </w:tabs>
        <w:ind w:left="1701" w:hanging="850"/>
        <w:jc w:val="both"/>
      </w:pPr>
    </w:p>
    <w:p w:rsidR="00E518B3" w:rsidRDefault="00D54867">
      <w:pPr>
        <w:tabs>
          <w:tab w:val="left" w:pos="851"/>
        </w:tabs>
        <w:ind w:left="1701" w:hanging="850"/>
        <w:jc w:val="both"/>
        <w:rPr>
          <w:rFonts w:ascii="Arial" w:eastAsia="Arial" w:hAnsi="Arial" w:cs="Arial"/>
        </w:rPr>
      </w:pPr>
      <w:sdt>
        <w:sdtPr>
          <w:tag w:val="goog_rdk_12"/>
          <w:id w:val="1628973330"/>
        </w:sdtPr>
        <w:sdtEndPr/>
        <w:sdtContent>
          <w:r w:rsidR="002C1AF4">
            <w:rPr>
              <w:rFonts w:ascii="Arial Unicode MS" w:eastAsia="Arial Unicode MS" w:hAnsi="Arial Unicode MS" w:cs="Arial Unicode MS"/>
            </w:rPr>
            <w:t>☐</w:t>
          </w:r>
        </w:sdtContent>
      </w:sdt>
      <w:r w:rsidR="002C1AF4">
        <w:rPr>
          <w:rFonts w:ascii="Arial" w:eastAsia="Arial" w:hAnsi="Arial" w:cs="Arial"/>
        </w:rPr>
        <w:tab/>
        <w:t>donnent mandat au mandataire, qui l’accepte, pour signer, en leur nom et pour leur compte, les modifications ultérieures de l’accord cadre ;</w:t>
      </w:r>
    </w:p>
    <w:p w:rsidR="00E518B3" w:rsidRDefault="00E518B3">
      <w:pPr>
        <w:tabs>
          <w:tab w:val="left" w:pos="851"/>
        </w:tabs>
        <w:rPr>
          <w:rFonts w:ascii="Arial" w:eastAsia="Arial" w:hAnsi="Arial" w:cs="Arial"/>
        </w:rPr>
      </w:pPr>
    </w:p>
    <w:p w:rsidR="00E518B3" w:rsidRDefault="00D54867">
      <w:pPr>
        <w:tabs>
          <w:tab w:val="left" w:pos="851"/>
        </w:tabs>
        <w:ind w:left="1134" w:hanging="850"/>
        <w:rPr>
          <w:rFonts w:ascii="Arial" w:eastAsia="Arial" w:hAnsi="Arial" w:cs="Arial"/>
          <w:i/>
          <w:sz w:val="18"/>
          <w:szCs w:val="18"/>
        </w:rPr>
      </w:pPr>
      <w:sdt>
        <w:sdtPr>
          <w:tag w:val="goog_rdk_13"/>
          <w:id w:val="-179590264"/>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 xml:space="preserve">     donnent mandat au mandataire dans les conditions définies ci-dessous :</w:t>
      </w:r>
    </w:p>
    <w:p w:rsidR="00E518B3" w:rsidRDefault="002C1AF4">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6"/>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trPr>
          <w:trHeight w:val="1021"/>
        </w:trPr>
        <w:tc>
          <w:tcPr>
            <w:tcW w:w="4584" w:type="dxa"/>
            <w:tcBorders>
              <w:bottom w:val="nil"/>
            </w:tcBorders>
            <w:shd w:val="clear" w:color="auto" w:fill="8DB3E2"/>
          </w:tcPr>
          <w:p w:rsidR="00E518B3" w:rsidRDefault="00E518B3">
            <w:pPr>
              <w:jc w:val="both"/>
              <w:rPr>
                <w:rFonts w:ascii="Arial" w:eastAsia="Arial" w:hAnsi="Arial" w:cs="Arial"/>
                <w:b/>
              </w:rPr>
            </w:pPr>
          </w:p>
        </w:tc>
        <w:tc>
          <w:tcPr>
            <w:tcW w:w="2667" w:type="dxa"/>
            <w:tcBorders>
              <w:bottom w:val="nil"/>
            </w:tcBorders>
            <w:shd w:val="clear" w:color="auto" w:fill="8DB3E2"/>
          </w:tcPr>
          <w:p w:rsidR="00E518B3" w:rsidRDefault="00E518B3">
            <w:pPr>
              <w:jc w:val="both"/>
              <w:rPr>
                <w:rFonts w:ascii="Arial" w:eastAsia="Arial" w:hAnsi="Arial" w:cs="Arial"/>
                <w:b/>
              </w:rPr>
            </w:pPr>
          </w:p>
        </w:tc>
        <w:tc>
          <w:tcPr>
            <w:tcW w:w="2944" w:type="dxa"/>
            <w:tcBorders>
              <w:bottom w:val="nil"/>
            </w:tcBorders>
            <w:shd w:val="clear" w:color="auto" w:fill="8DB3E2"/>
          </w:tcPr>
          <w:p w:rsidR="00E518B3" w:rsidRDefault="00E518B3">
            <w:pPr>
              <w:jc w:val="both"/>
              <w:rPr>
                <w:rFonts w:ascii="Arial" w:eastAsia="Arial" w:hAnsi="Arial" w:cs="Arial"/>
                <w:b/>
              </w:rPr>
            </w:pPr>
          </w:p>
        </w:tc>
      </w:tr>
      <w:tr w:rsidR="00E518B3" w:rsidTr="009E77A1">
        <w:trPr>
          <w:trHeight w:val="719"/>
        </w:trPr>
        <w:tc>
          <w:tcPr>
            <w:tcW w:w="4584"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667"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944" w:type="dxa"/>
            <w:tcBorders>
              <w:top w:val="nil"/>
              <w:bottom w:val="single" w:sz="4" w:space="0" w:color="000000"/>
            </w:tcBorders>
            <w:shd w:val="clear" w:color="auto" w:fill="auto"/>
          </w:tcPr>
          <w:p w:rsidR="00E518B3" w:rsidRDefault="00E518B3">
            <w:pPr>
              <w:jc w:val="both"/>
              <w:rPr>
                <w:rFonts w:ascii="Arial" w:eastAsia="Arial" w:hAnsi="Arial" w:cs="Arial"/>
                <w:b/>
              </w:rPr>
            </w:pPr>
          </w:p>
        </w:tc>
      </w:tr>
    </w:tbl>
    <w:p w:rsidR="00E518B3" w:rsidRDefault="002C1AF4">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7"/>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pStyle w:val="Titre4"/>
              <w:rPr>
                <w:sz w:val="22"/>
                <w:szCs w:val="22"/>
              </w:rPr>
            </w:pPr>
            <w:r>
              <w:rPr>
                <w:sz w:val="22"/>
                <w:szCs w:val="22"/>
              </w:rPr>
              <w:t>D - Identification du pouvoir adjudicateur.</w:t>
            </w:r>
          </w:p>
        </w:tc>
      </w:tr>
    </w:tbl>
    <w:p w:rsidR="00E518B3" w:rsidRDefault="00E518B3"/>
    <w:p w:rsidR="00E518B3" w:rsidRDefault="00E518B3"/>
    <w:p w:rsidR="00E518B3" w:rsidRDefault="002C1AF4">
      <w:pPr>
        <w:pStyle w:val="Titre1"/>
        <w:tabs>
          <w:tab w:val="left" w:pos="567"/>
        </w:tabs>
        <w:ind w:left="0"/>
        <w:jc w:val="both"/>
        <w:rPr>
          <w:rFonts w:ascii="Arial" w:eastAsia="Arial" w:hAnsi="Arial" w:cs="Arial"/>
          <w:b w:val="0"/>
        </w:rPr>
      </w:pPr>
      <w:r>
        <w:rPr>
          <w:rFonts w:ascii="Wingdings" w:eastAsia="Wingdings" w:hAnsi="Wingdings" w:cs="Wingdings"/>
          <w:b w:val="0"/>
          <w:color w:val="0000CC"/>
        </w:rPr>
        <w:t>■</w:t>
      </w:r>
      <w:r>
        <w:rPr>
          <w:rFonts w:ascii="Arial" w:eastAsia="Arial" w:hAnsi="Arial" w:cs="Arial"/>
        </w:rPr>
        <w:t xml:space="preserve"> </w:t>
      </w:r>
      <w:r>
        <w:rPr>
          <w:rFonts w:ascii="Arial" w:eastAsia="Arial" w:hAnsi="Arial" w:cs="Arial"/>
          <w:b w:val="0"/>
        </w:rPr>
        <w:t>Désignation du pouvoir adjudicateur :</w:t>
      </w:r>
    </w:p>
    <w:p w:rsidR="00E518B3" w:rsidRDefault="002C1AF4">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E518B3" w:rsidRDefault="00E518B3">
      <w:pPr>
        <w:pStyle w:val="Titre1"/>
        <w:ind w:left="0"/>
        <w:jc w:val="both"/>
        <w:rPr>
          <w:rFonts w:ascii="Arial" w:eastAsia="Arial" w:hAnsi="Arial" w:cs="Arial"/>
        </w:rPr>
      </w:pPr>
    </w:p>
    <w:p w:rsidR="00E518B3" w:rsidRDefault="002C1AF4">
      <w:pPr>
        <w:rPr>
          <w:rFonts w:ascii="Arial" w:eastAsia="Arial" w:hAnsi="Arial" w:cs="Arial"/>
          <w:b/>
        </w:rPr>
      </w:pPr>
      <w:r>
        <w:rPr>
          <w:rFonts w:ascii="Arial" w:eastAsia="Arial" w:hAnsi="Arial" w:cs="Arial"/>
          <w:b/>
        </w:rPr>
        <w:t>Université Sorbonne Nouvelle</w:t>
      </w:r>
    </w:p>
    <w:p w:rsidR="00E518B3" w:rsidRDefault="002C1AF4">
      <w:pPr>
        <w:rPr>
          <w:rFonts w:ascii="Arial" w:eastAsia="Arial" w:hAnsi="Arial" w:cs="Arial"/>
          <w:b/>
        </w:rPr>
      </w:pPr>
      <w:r>
        <w:rPr>
          <w:rFonts w:ascii="Arial" w:eastAsia="Arial" w:hAnsi="Arial" w:cs="Arial"/>
          <w:b/>
        </w:rPr>
        <w:t>17 rue de la Sorbonne</w:t>
      </w:r>
    </w:p>
    <w:p w:rsidR="00E518B3" w:rsidRDefault="002C1AF4">
      <w:pPr>
        <w:rPr>
          <w:rFonts w:ascii="Arial" w:eastAsia="Arial" w:hAnsi="Arial" w:cs="Arial"/>
          <w:b/>
        </w:rPr>
      </w:pPr>
      <w:r>
        <w:rPr>
          <w:rFonts w:ascii="Arial" w:eastAsia="Arial" w:hAnsi="Arial" w:cs="Arial"/>
          <w:b/>
        </w:rPr>
        <w:t>75231 PARIS CEDEX 05</w:t>
      </w:r>
    </w:p>
    <w:p w:rsidR="00E518B3" w:rsidRDefault="002C1AF4">
      <w:pPr>
        <w:pStyle w:val="Titre2"/>
        <w:rPr>
          <w:rFonts w:ascii="Arial" w:eastAsia="Arial" w:hAnsi="Arial" w:cs="Arial"/>
        </w:rPr>
      </w:pPr>
      <w:r>
        <w:rPr>
          <w:rFonts w:ascii="Arial" w:eastAsia="Arial" w:hAnsi="Arial" w:cs="Arial"/>
        </w:rPr>
        <w:t>TEL : 01 45 87 48 67</w:t>
      </w: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2C1AF4">
      <w:pPr>
        <w:tabs>
          <w:tab w:val="left" w:pos="426"/>
          <w:tab w:val="left" w:pos="5103"/>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Nom, prénom, qualité du signataire de l’accord cadre :</w:t>
      </w:r>
    </w:p>
    <w:p w:rsidR="00E518B3" w:rsidRDefault="002C1AF4">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E518B3" w:rsidRDefault="00E518B3"/>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jc w:val="both"/>
        <w:rPr>
          <w:rFonts w:ascii="Arial" w:eastAsia="Arial" w:hAnsi="Arial" w:cs="Arial"/>
          <w:i/>
          <w:sz w:val="18"/>
          <w:szCs w:val="18"/>
        </w:rPr>
      </w:pPr>
      <w:r>
        <w:rPr>
          <w:rFonts w:ascii="Wingdings" w:eastAsia="Wingdings" w:hAnsi="Wingdings" w:cs="Wingdings"/>
          <w:b/>
          <w:color w:val="0000CC"/>
        </w:rPr>
        <w:t>■</w:t>
      </w:r>
      <w:r>
        <w:rPr>
          <w:rFonts w:ascii="Arial" w:eastAsia="Arial" w:hAnsi="Arial" w:cs="Arial"/>
        </w:rPr>
        <w:t xml:space="preserve"> Personne habilitée à donner les renseignements prévus à l’</w:t>
      </w:r>
      <w:hyperlink r:id="rId16">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7">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E518B3" w:rsidRDefault="002C1AF4">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E518B3" w:rsidRDefault="00E518B3">
      <w:pPr>
        <w:jc w:val="both"/>
        <w:rPr>
          <w:rFonts w:ascii="Arial" w:eastAsia="Arial" w:hAnsi="Arial" w:cs="Arial"/>
        </w:rPr>
      </w:pPr>
    </w:p>
    <w:p w:rsidR="00E518B3" w:rsidRPr="009E77A1" w:rsidRDefault="002C1AF4" w:rsidP="009E77A1">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tabs>
          <w:tab w:val="left" w:pos="720"/>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E518B3" w:rsidRDefault="002C1AF4">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E518B3" w:rsidRDefault="00E518B3">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CB5F58" w:rsidRPr="00CB5F58" w:rsidRDefault="00497F6A"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w:t>
      </w:r>
      <w:r w:rsidR="00CB5F58" w:rsidRPr="00CB5F58">
        <w:rPr>
          <w:rFonts w:ascii="Arial" w:eastAsia="Arial" w:hAnsi="Arial" w:cs="Arial"/>
          <w:b/>
          <w:color w:val="000000"/>
        </w:rPr>
        <w:t>, Agent comptable de l’université Sorbonne Nouvelle</w:t>
      </w:r>
    </w:p>
    <w:p w:rsidR="00CB5F58" w:rsidRDefault="00CB5F58"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 xml:space="preserve">Tel : 01 </w:t>
      </w:r>
      <w:r w:rsidRPr="00063613">
        <w:rPr>
          <w:rFonts w:ascii="Arial" w:eastAsia="Arial" w:hAnsi="Arial" w:cs="Arial"/>
          <w:b/>
          <w:color w:val="000000"/>
        </w:rPr>
        <w:t>45.87.48.99</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Wingdings" w:eastAsia="Wingdings" w:hAnsi="Wingdings" w:cs="Wingding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Pr="002C1AF4" w:rsidRDefault="002C1AF4">
      <w:pPr>
        <w:pBdr>
          <w:top w:val="nil"/>
          <w:left w:val="nil"/>
          <w:bottom w:val="nil"/>
          <w:right w:val="nil"/>
          <w:between w:val="nil"/>
        </w:pBdr>
        <w:tabs>
          <w:tab w:val="left" w:pos="426"/>
          <w:tab w:val="left" w:pos="851"/>
        </w:tabs>
        <w:spacing w:after="120"/>
        <w:ind w:left="1134" w:hanging="1134"/>
        <w:jc w:val="both"/>
        <w:rPr>
          <w:rFonts w:ascii="Arial" w:hAnsi="Arial" w:cs="Arial"/>
          <w:color w:val="000000"/>
        </w:rPr>
      </w:pPr>
      <w:r w:rsidRPr="002C1AF4">
        <w:rPr>
          <w:rFonts w:ascii="Arial" w:hAnsi="Arial" w:cs="Arial"/>
          <w:color w:val="000000"/>
        </w:rPr>
        <w:t xml:space="preserve">Crédit de fonctionnement de l’université Sorbonne Nouvelle </w:t>
      </w:r>
    </w:p>
    <w:p w:rsidR="00E518B3" w:rsidRDefault="00E518B3">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E518B3" w:rsidRDefault="00E518B3">
      <w:pPr>
        <w:rPr>
          <w:rFonts w:ascii="Arial" w:eastAsia="Arial" w:hAnsi="Arial" w:cs="Arial"/>
        </w:rPr>
      </w:pPr>
    </w:p>
    <w:p w:rsidR="00E518B3" w:rsidRDefault="00E518B3">
      <w:pPr>
        <w:rPr>
          <w:rFonts w:ascii="Arial" w:eastAsia="Arial" w:hAnsi="Arial" w:cs="Arial"/>
        </w:rPr>
      </w:pPr>
    </w:p>
    <w:tbl>
      <w:tblPr>
        <w:tblStyle w:val="a8"/>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E518B3" w:rsidRDefault="00E518B3">
      <w:pPr>
        <w:rPr>
          <w:rFonts w:ascii="Arial" w:eastAsia="Arial" w:hAnsi="Arial" w:cs="Arial"/>
          <w:b/>
        </w:rPr>
      </w:pPr>
    </w:p>
    <w:p w:rsidR="00E518B3" w:rsidRDefault="002C1AF4">
      <w:pPr>
        <w:rPr>
          <w:rFonts w:ascii="Arial" w:eastAsia="Arial" w:hAnsi="Arial" w:cs="Arial"/>
        </w:rPr>
      </w:pPr>
      <w:r>
        <w:rPr>
          <w:rFonts w:ascii="Arial" w:eastAsia="Arial" w:hAnsi="Arial" w:cs="Arial"/>
        </w:rPr>
        <w:t>Elle est complétée par les annexes suivantes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E518B3" w:rsidRDefault="002C1AF4">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E518B3" w:rsidRDefault="00E518B3">
      <w:pPr>
        <w:jc w:val="both"/>
        <w:rPr>
          <w:rFonts w:ascii="Arial" w:eastAsia="Arial" w:hAnsi="Arial" w:cs="Arial"/>
        </w:rPr>
      </w:pPr>
    </w:p>
    <w:p w:rsidR="00AB4BD2" w:rsidRDefault="00AB4BD2">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p>
    <w:p w:rsidR="00E518B3" w:rsidRDefault="002C1AF4">
      <w:pPr>
        <w:tabs>
          <w:tab w:val="left" w:pos="3402"/>
          <w:tab w:val="left" w:pos="6237"/>
          <w:tab w:val="left" w:pos="9072"/>
        </w:tabs>
        <w:jc w:val="both"/>
        <w:rPr>
          <w:rFonts w:ascii="Arial" w:eastAsia="Arial" w:hAnsi="Arial" w:cs="Arial"/>
          <w:b/>
        </w:rPr>
      </w:pPr>
      <w:r>
        <w:rPr>
          <w:rFonts w:ascii="Arial" w:eastAsia="Arial" w:hAnsi="Arial" w:cs="Arial"/>
          <w:b/>
          <w:smallCaps/>
        </w:rPr>
        <w:t>P</w:t>
      </w:r>
      <w:r>
        <w:rPr>
          <w:rFonts w:ascii="Arial" w:eastAsia="Arial" w:hAnsi="Arial" w:cs="Arial"/>
          <w:b/>
        </w:rPr>
        <w:t>our l</w:t>
      </w:r>
      <w:r>
        <w:rPr>
          <w:rFonts w:ascii="Arial" w:eastAsia="Arial" w:hAnsi="Arial" w:cs="Arial"/>
          <w:b/>
          <w:smallCaps/>
        </w:rPr>
        <w:t>’E</w:t>
      </w:r>
      <w:r>
        <w:rPr>
          <w:rFonts w:ascii="Arial" w:eastAsia="Arial" w:hAnsi="Arial" w:cs="Arial"/>
          <w:b/>
        </w:rPr>
        <w:t>tat et ses établissements :</w:t>
      </w:r>
    </w:p>
    <w:p w:rsidR="00E518B3" w:rsidRDefault="002C1AF4">
      <w:pPr>
        <w:tabs>
          <w:tab w:val="left" w:pos="3402"/>
          <w:tab w:val="left" w:pos="6237"/>
          <w:tab w:val="left" w:pos="9072"/>
        </w:tabs>
        <w:jc w:val="both"/>
        <w:rPr>
          <w:rFonts w:ascii="Arial" w:eastAsia="Arial" w:hAnsi="Arial" w:cs="Arial"/>
          <w:i/>
          <w:sz w:val="18"/>
          <w:szCs w:val="18"/>
        </w:rPr>
      </w:pPr>
      <w:r>
        <w:rPr>
          <w:rFonts w:ascii="Arial" w:eastAsia="Arial" w:hAnsi="Arial" w:cs="Arial"/>
          <w:i/>
          <w:sz w:val="18"/>
          <w:szCs w:val="18"/>
        </w:rPr>
        <w:t>(Visa ou avis de l’autorité chargée du contrôle financier.)</w:t>
      </w:r>
    </w:p>
    <w:p w:rsidR="00E518B3" w:rsidRDefault="00E518B3">
      <w:pPr>
        <w:rPr>
          <w:rFonts w:ascii="Arial" w:eastAsia="Arial" w:hAnsi="Arial" w:cs="Arial"/>
        </w:rPr>
      </w:pPr>
    </w:p>
    <w:p w:rsidR="00E518B3" w:rsidRDefault="00E518B3">
      <w:pPr>
        <w:rPr>
          <w:rFonts w:ascii="Arial" w:eastAsia="Arial" w:hAnsi="Arial" w:cs="Arial"/>
        </w:rPr>
      </w:pPr>
    </w:p>
    <w:p w:rsidR="00E518B3" w:rsidRDefault="00E518B3">
      <w:pPr>
        <w:rPr>
          <w:rFonts w:ascii="Arial" w:eastAsia="Arial" w:hAnsi="Arial" w:cs="Arial"/>
        </w:rPr>
      </w:pPr>
    </w:p>
    <w:p w:rsidR="00E518B3" w:rsidRDefault="002C1AF4">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E518B3" w:rsidRDefault="00E518B3">
      <w:pPr>
        <w:tabs>
          <w:tab w:val="left" w:pos="5245"/>
          <w:tab w:val="left" w:pos="7371"/>
          <w:tab w:val="left" w:pos="7655"/>
        </w:tabs>
        <w:ind w:left="5245"/>
        <w:jc w:val="center"/>
        <w:rPr>
          <w:rFonts w:ascii="Arial" w:eastAsia="Arial" w:hAnsi="Arial" w:cs="Arial"/>
        </w:rPr>
      </w:pPr>
    </w:p>
    <w:p w:rsidR="00E518B3" w:rsidRDefault="002C1AF4">
      <w:pPr>
        <w:ind w:left="5245"/>
        <w:jc w:val="center"/>
        <w:rPr>
          <w:rFonts w:ascii="Arial" w:eastAsia="Arial" w:hAnsi="Arial" w:cs="Arial"/>
        </w:rPr>
      </w:pPr>
      <w:r>
        <w:rPr>
          <w:rFonts w:ascii="Arial" w:eastAsia="Arial" w:hAnsi="Arial" w:cs="Arial"/>
        </w:rPr>
        <w:t>Signature</w:t>
      </w: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2C1AF4">
      <w:pPr>
        <w:keepNext/>
        <w:ind w:left="5245"/>
        <w:jc w:val="center"/>
        <w:rPr>
          <w:rFonts w:ascii="Arial" w:eastAsia="Arial" w:hAnsi="Arial" w:cs="Arial"/>
          <w:b/>
        </w:rPr>
      </w:pPr>
      <w:r>
        <w:rPr>
          <w:rFonts w:ascii="Arial" w:eastAsia="Arial" w:hAnsi="Arial" w:cs="Arial"/>
          <w:b/>
        </w:rPr>
        <w:t xml:space="preserve">M. </w:t>
      </w:r>
      <w:r w:rsidR="00497F6A">
        <w:rPr>
          <w:rFonts w:ascii="Arial" w:eastAsia="Arial" w:hAnsi="Arial" w:cs="Arial"/>
          <w:b/>
        </w:rPr>
        <w:t>Daniel MOUCHARD</w:t>
      </w:r>
      <w:r>
        <w:rPr>
          <w:rFonts w:ascii="Arial" w:eastAsia="Arial" w:hAnsi="Arial" w:cs="Arial"/>
          <w:b/>
        </w:rPr>
        <w:t>,</w:t>
      </w:r>
    </w:p>
    <w:p w:rsidR="00E518B3" w:rsidRDefault="002C1AF4">
      <w:pPr>
        <w:keepNext/>
        <w:ind w:left="5245"/>
        <w:jc w:val="center"/>
        <w:rPr>
          <w:rFonts w:ascii="Arial" w:eastAsia="Arial" w:hAnsi="Arial" w:cs="Arial"/>
          <w:b/>
        </w:rPr>
      </w:pPr>
      <w:r>
        <w:rPr>
          <w:rFonts w:ascii="Arial" w:eastAsia="Arial" w:hAnsi="Arial" w:cs="Arial"/>
          <w:b/>
        </w:rPr>
        <w:t>Président de l’Université Sorbonne Nouvelle</w:t>
      </w:r>
    </w:p>
    <w:p w:rsidR="00E518B3" w:rsidRDefault="002C1AF4">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E518B3" w:rsidRDefault="00E518B3"/>
    <w:tbl>
      <w:tblPr>
        <w:tblStyle w:val="a9"/>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E518B3" w:rsidRDefault="00E518B3">
      <w:pPr>
        <w:rPr>
          <w:rFonts w:ascii="Arial" w:eastAsia="Arial" w:hAnsi="Arial" w:cs="Arial"/>
        </w:rPr>
      </w:pPr>
    </w:p>
    <w:p w:rsidR="00E518B3" w:rsidRDefault="002C1AF4">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E518B3" w:rsidRDefault="00E518B3">
      <w:pPr>
        <w:tabs>
          <w:tab w:val="left" w:pos="3402"/>
        </w:tabs>
        <w:jc w:val="both"/>
        <w:rPr>
          <w:rFonts w:ascii="Arial" w:eastAsia="Arial" w:hAnsi="Arial" w:cs="Arial"/>
          <w:b/>
          <w:sz w:val="22"/>
          <w:szCs w:val="22"/>
        </w:rPr>
      </w:pPr>
    </w:p>
    <w:p w:rsidR="00E518B3" w:rsidRDefault="002C1AF4">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w:t>
      </w:r>
      <w:proofErr w:type="spellStart"/>
      <w:r>
        <w:rPr>
          <w:rFonts w:ascii="Arial" w:eastAsia="Arial" w:hAnsi="Arial" w:cs="Arial"/>
          <w:i/>
          <w:sz w:val="18"/>
          <w:szCs w:val="18"/>
        </w:rPr>
        <w:t>accord cadre</w:t>
      </w:r>
      <w:proofErr w:type="spellEnd"/>
      <w:r>
        <w:rPr>
          <w:rFonts w:ascii="Arial" w:eastAsia="Arial" w:hAnsi="Arial" w:cs="Arial"/>
          <w:i/>
          <w:sz w:val="18"/>
          <w:szCs w:val="18"/>
        </w:rPr>
        <w:t>.)</w:t>
      </w:r>
    </w:p>
    <w:p w:rsidR="00E518B3" w:rsidRDefault="00E518B3">
      <w:pPr>
        <w:tabs>
          <w:tab w:val="left" w:pos="3402"/>
          <w:tab w:val="left" w:pos="6237"/>
          <w:tab w:val="left" w:pos="9072"/>
        </w:tabs>
        <w:ind w:left="142"/>
        <w:jc w:val="both"/>
        <w:rPr>
          <w:rFonts w:ascii="Arial" w:eastAsia="Arial" w:hAnsi="Arial" w:cs="Arial"/>
          <w:i/>
          <w:sz w:val="18"/>
          <w:szCs w:val="18"/>
        </w:rPr>
      </w:pPr>
    </w:p>
    <w:p w:rsidR="00E518B3" w:rsidRDefault="002C1AF4">
      <w:pPr>
        <w:tabs>
          <w:tab w:val="left" w:pos="3402"/>
          <w:tab w:val="left" w:pos="6237"/>
          <w:tab w:val="left" w:pos="9072"/>
        </w:tabs>
        <w:ind w:left="142"/>
        <w:jc w:val="both"/>
        <w:rPr>
          <w:rFonts w:ascii="Arial" w:eastAsia="Arial" w:hAnsi="Arial" w:cs="Arial"/>
          <w:b/>
          <w:sz w:val="22"/>
          <w:szCs w:val="22"/>
        </w:rPr>
      </w:pPr>
      <w:proofErr w:type="gramStart"/>
      <w:r>
        <w:rPr>
          <w:rFonts w:ascii="Arial" w:eastAsia="Arial" w:hAnsi="Arial" w:cs="Arial"/>
        </w:rPr>
        <w:t xml:space="preserve">☐  </w:t>
      </w:r>
      <w:r>
        <w:rPr>
          <w:rFonts w:ascii="Arial" w:eastAsia="Arial" w:hAnsi="Arial" w:cs="Arial"/>
          <w:b/>
          <w:sz w:val="22"/>
          <w:szCs w:val="22"/>
        </w:rPr>
        <w:t>Signature</w:t>
      </w:r>
      <w:proofErr w:type="gramEnd"/>
      <w:r>
        <w:rPr>
          <w:rFonts w:ascii="Arial" w:eastAsia="Arial" w:hAnsi="Arial" w:cs="Arial"/>
          <w:b/>
          <w:sz w:val="22"/>
          <w:szCs w:val="22"/>
        </w:rPr>
        <w:t xml:space="preserve"> pour notification au bureau des marchés de l’université Sorbonne Nouvelle </w:t>
      </w:r>
    </w:p>
    <w:p w:rsidR="00E518B3" w:rsidRDefault="00E518B3">
      <w:pPr>
        <w:tabs>
          <w:tab w:val="left" w:pos="3402"/>
        </w:tabs>
        <w:spacing w:before="120" w:after="120"/>
        <w:jc w:val="both"/>
        <w:rPr>
          <w:sz w:val="16"/>
          <w:szCs w:val="16"/>
        </w:rPr>
      </w:pPr>
    </w:p>
    <w:p w:rsidR="00E518B3" w:rsidRDefault="00E518B3"/>
    <w:p w:rsidR="00E518B3" w:rsidRDefault="00E518B3"/>
    <w:sectPr w:rsidR="00E518B3" w:rsidSect="002C1AF4">
      <w:headerReference w:type="default" r:id="rId18"/>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0" w:rsidRDefault="002C1AF4">
      <w:r>
        <w:separator/>
      </w:r>
    </w:p>
  </w:endnote>
  <w:endnote w:type="continuationSeparator" w:id="0">
    <w:p w:rsidR="00021810" w:rsidRDefault="002C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imes New Roman"/>
    <w:charset w:val="00"/>
    <w:family w:val="auto"/>
    <w:pitch w:val="default"/>
  </w:font>
  <w:font w:name="Univer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rPr>
        <w:rFonts w:ascii="Open Sans" w:hAnsi="Open Sans"/>
        <w:color w:val="000000"/>
      </w:rPr>
    </w:pPr>
  </w:p>
  <w:tbl>
    <w:tblPr>
      <w:tblStyle w:val="ab"/>
      <w:tblW w:w="10335" w:type="dxa"/>
      <w:tblInd w:w="0" w:type="dxa"/>
      <w:shd w:val="clear" w:color="auto" w:fill="002060"/>
      <w:tblLayout w:type="fixed"/>
      <w:tblLook w:val="0000" w:firstRow="0" w:lastRow="0" w:firstColumn="0" w:lastColumn="0" w:noHBand="0" w:noVBand="0"/>
    </w:tblPr>
    <w:tblGrid>
      <w:gridCol w:w="2765"/>
      <w:gridCol w:w="5395"/>
      <w:gridCol w:w="897"/>
      <w:gridCol w:w="568"/>
      <w:gridCol w:w="162"/>
      <w:gridCol w:w="548"/>
    </w:tblGrid>
    <w:tr w:rsidR="00E518B3" w:rsidTr="00C70DFA">
      <w:trPr>
        <w:trHeight w:val="870"/>
      </w:trPr>
      <w:tc>
        <w:tcPr>
          <w:tcW w:w="2765" w:type="dxa"/>
          <w:shd w:val="clear" w:color="auto" w:fill="002060"/>
          <w:vAlign w:val="center"/>
        </w:tcPr>
        <w:p w:rsidR="00E518B3" w:rsidRDefault="002C1AF4">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2060"/>
          <w:vAlign w:val="center"/>
        </w:tcPr>
        <w:p w:rsidR="00E518B3" w:rsidRPr="004518FA" w:rsidRDefault="009D7725">
          <w:pPr>
            <w:tabs>
              <w:tab w:val="left" w:pos="426"/>
              <w:tab w:val="left" w:pos="851"/>
            </w:tabs>
            <w:jc w:val="center"/>
            <w:rPr>
              <w:rFonts w:ascii="Arial" w:eastAsia="Times New Roman" w:hAnsi="Arial" w:cs="Arial"/>
              <w:b/>
              <w:sz w:val="16"/>
              <w:szCs w:val="16"/>
            </w:rPr>
          </w:pPr>
          <w:r>
            <w:rPr>
              <w:rFonts w:ascii="Arial" w:eastAsia="Times New Roman" w:hAnsi="Arial" w:cs="Arial"/>
              <w:b/>
              <w:sz w:val="16"/>
              <w:szCs w:val="16"/>
            </w:rPr>
            <w:t>USN - FORMALANG</w:t>
          </w:r>
        </w:p>
      </w:tc>
      <w:tc>
        <w:tcPr>
          <w:tcW w:w="897" w:type="dxa"/>
          <w:shd w:val="clear" w:color="auto" w:fill="002060"/>
          <w:vAlign w:val="center"/>
        </w:tcPr>
        <w:p w:rsidR="00E518B3" w:rsidRDefault="002C1AF4">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D54867">
            <w:rPr>
              <w:rFonts w:ascii="Arial" w:eastAsia="Arial" w:hAnsi="Arial" w:cs="Arial"/>
              <w:b/>
              <w:noProof/>
            </w:rPr>
            <w:t>7</w:t>
          </w:r>
          <w:r>
            <w:rPr>
              <w:rFonts w:ascii="Arial" w:eastAsia="Arial" w:hAnsi="Arial" w:cs="Arial"/>
              <w:b/>
            </w:rPr>
            <w:fldChar w:fldCharType="end"/>
          </w:r>
        </w:p>
      </w:tc>
      <w:tc>
        <w:tcPr>
          <w:tcW w:w="162" w:type="dxa"/>
          <w:shd w:val="clear" w:color="auto" w:fill="002060"/>
          <w:vAlign w:val="center"/>
        </w:tcPr>
        <w:p w:rsidR="00E518B3" w:rsidRDefault="002C1AF4">
          <w:pPr>
            <w:rPr>
              <w:rFonts w:ascii="Arial" w:eastAsia="Arial" w:hAnsi="Arial" w:cs="Arial"/>
              <w:b/>
            </w:rPr>
          </w:pPr>
          <w:r>
            <w:rPr>
              <w:rFonts w:ascii="Arial" w:eastAsia="Arial" w:hAnsi="Arial" w:cs="Arial"/>
              <w:b/>
            </w:rPr>
            <w:t>/</w:t>
          </w:r>
        </w:p>
      </w:tc>
      <w:tc>
        <w:tcPr>
          <w:tcW w:w="54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D54867">
            <w:rPr>
              <w:rFonts w:ascii="Arial" w:eastAsia="Arial" w:hAnsi="Arial" w:cs="Arial"/>
              <w:b/>
              <w:noProof/>
            </w:rPr>
            <w:t>7</w:t>
          </w:r>
          <w:r>
            <w:rPr>
              <w:rFonts w:ascii="Arial" w:eastAsia="Arial" w:hAnsi="Arial" w:cs="Arial"/>
              <w:b/>
            </w:rPr>
            <w:fldChar w:fldCharType="end"/>
          </w:r>
        </w:p>
      </w:tc>
    </w:tr>
  </w:tbl>
  <w:p w:rsidR="00E518B3" w:rsidRDefault="00E518B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c"/>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E518B3">
      <w:tc>
        <w:tcPr>
          <w:tcW w:w="2623" w:type="dxa"/>
          <w:shd w:val="clear" w:color="auto" w:fill="66CCFF"/>
        </w:tcPr>
        <w:p w:rsidR="00E518B3" w:rsidRDefault="002C1AF4">
          <w:pPr>
            <w:rPr>
              <w:rFonts w:ascii="Arial" w:eastAsia="Arial" w:hAnsi="Arial" w:cs="Arial"/>
              <w:b/>
            </w:rPr>
          </w:pPr>
          <w:r>
            <w:rPr>
              <w:rFonts w:ascii="Arial" w:eastAsia="Arial" w:hAnsi="Arial" w:cs="Arial"/>
              <w:b/>
            </w:rPr>
            <w:t>DC8 – Acte d’engagement</w:t>
          </w:r>
        </w:p>
      </w:tc>
      <w:tc>
        <w:tcPr>
          <w:tcW w:w="5386" w:type="dxa"/>
          <w:shd w:val="clear" w:color="auto" w:fill="66CCFF"/>
        </w:tcPr>
        <w:p w:rsidR="00E518B3" w:rsidRDefault="002C1AF4">
          <w:pPr>
            <w:jc w:val="center"/>
            <w:rPr>
              <w:rFonts w:ascii="Arial" w:eastAsia="Arial" w:hAnsi="Arial" w:cs="Arial"/>
              <w:b/>
              <w:i/>
            </w:rPr>
          </w:pPr>
          <w:r>
            <w:rPr>
              <w:rFonts w:ascii="Arial" w:eastAsia="Arial" w:hAnsi="Arial" w:cs="Arial"/>
              <w:b/>
              <w:i/>
            </w:rPr>
            <w:t>(référence de la consultation)</w:t>
          </w:r>
        </w:p>
      </w:tc>
      <w:tc>
        <w:tcPr>
          <w:tcW w:w="851" w:type="dxa"/>
          <w:shd w:val="clear" w:color="auto" w:fill="66CCFF"/>
        </w:tcPr>
        <w:p w:rsidR="00E518B3" w:rsidRDefault="002C1AF4">
          <w:pPr>
            <w:jc w:val="right"/>
            <w:rPr>
              <w:rFonts w:ascii="Arial" w:eastAsia="Arial" w:hAnsi="Arial" w:cs="Arial"/>
              <w:b/>
            </w:rPr>
          </w:pPr>
          <w:r>
            <w:rPr>
              <w:rFonts w:ascii="Arial" w:eastAsia="Arial" w:hAnsi="Arial" w:cs="Arial"/>
              <w:b/>
            </w:rPr>
            <w:t xml:space="preserve">Page :     </w:t>
          </w:r>
        </w:p>
      </w:tc>
      <w:tc>
        <w:tcPr>
          <w:tcW w:w="531" w:type="dxa"/>
          <w:shd w:val="clear" w:color="auto" w:fill="66CCFF"/>
        </w:tcPr>
        <w:p w:rsidR="00E518B3" w:rsidRDefault="002C1AF4">
          <w:pPr>
            <w:jc w:val="center"/>
            <w:rPr>
              <w:rFonts w:ascii="Arial" w:eastAsia="Arial" w:hAnsi="Arial" w:cs="Arial"/>
              <w:b/>
            </w:rPr>
          </w:pPr>
          <w:r>
            <w:rPr>
              <w:b/>
            </w:rPr>
            <w:fldChar w:fldCharType="begin"/>
          </w:r>
          <w:r>
            <w:rPr>
              <w:b/>
            </w:rPr>
            <w:instrText>PAGE</w:instrText>
          </w:r>
          <w:r>
            <w:rPr>
              <w:b/>
            </w:rPr>
            <w:fldChar w:fldCharType="end"/>
          </w:r>
        </w:p>
      </w:tc>
      <w:tc>
        <w:tcPr>
          <w:tcW w:w="284" w:type="dxa"/>
          <w:shd w:val="clear" w:color="auto" w:fill="66CCFF"/>
        </w:tcPr>
        <w:p w:rsidR="00E518B3" w:rsidRDefault="002C1AF4">
          <w:pPr>
            <w:jc w:val="center"/>
            <w:rPr>
              <w:rFonts w:ascii="Arial" w:eastAsia="Arial" w:hAnsi="Arial" w:cs="Arial"/>
              <w:b/>
            </w:rPr>
          </w:pPr>
          <w:r>
            <w:rPr>
              <w:rFonts w:ascii="Arial" w:eastAsia="Arial" w:hAnsi="Arial" w:cs="Arial"/>
              <w:b/>
            </w:rPr>
            <w:t>/</w:t>
          </w:r>
        </w:p>
      </w:tc>
      <w:tc>
        <w:tcPr>
          <w:tcW w:w="497" w:type="dxa"/>
          <w:shd w:val="clear" w:color="auto" w:fill="66CCFF"/>
        </w:tcPr>
        <w:p w:rsidR="00E518B3" w:rsidRDefault="002C1AF4">
          <w:pPr>
            <w:jc w:val="center"/>
            <w:rPr>
              <w:rFonts w:ascii="Arial" w:eastAsia="Arial" w:hAnsi="Arial" w:cs="Arial"/>
              <w:b/>
            </w:rPr>
          </w:pPr>
          <w:r>
            <w:rPr>
              <w:b/>
            </w:rPr>
            <w:fldChar w:fldCharType="begin"/>
          </w:r>
          <w:r>
            <w:rPr>
              <w:b/>
            </w:rPr>
            <w:instrText>NUMPAGES</w:instrText>
          </w:r>
          <w:r>
            <w:rPr>
              <w:b/>
            </w:rPr>
            <w:fldChar w:fldCharType="end"/>
          </w:r>
        </w:p>
      </w:tc>
    </w:tr>
  </w:tbl>
  <w:p w:rsidR="00E518B3" w:rsidRDefault="00E518B3">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0" w:rsidRDefault="002C1AF4">
      <w:r>
        <w:separator/>
      </w:r>
    </w:p>
  </w:footnote>
  <w:footnote w:type="continuationSeparator" w:id="0">
    <w:p w:rsidR="00021810" w:rsidRDefault="002C1A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a"/>
      <w:tblW w:w="10206" w:type="dxa"/>
      <w:tblInd w:w="0" w:type="dxa"/>
      <w:tblLayout w:type="fixed"/>
      <w:tblLook w:val="0000" w:firstRow="0" w:lastRow="0" w:firstColumn="0" w:lastColumn="0" w:noHBand="0" w:noVBand="0"/>
    </w:tblPr>
    <w:tblGrid>
      <w:gridCol w:w="10206"/>
    </w:tblGrid>
    <w:tr w:rsidR="00E518B3">
      <w:tc>
        <w:tcPr>
          <w:tcW w:w="10206" w:type="dxa"/>
        </w:tcPr>
        <w:p w:rsidR="00E518B3" w:rsidRDefault="00E518B3">
          <w:pPr>
            <w:pBdr>
              <w:top w:val="nil"/>
              <w:left w:val="nil"/>
              <w:bottom w:val="nil"/>
              <w:right w:val="nil"/>
              <w:between w:val="nil"/>
            </w:pBdr>
            <w:tabs>
              <w:tab w:val="center" w:pos="4536"/>
              <w:tab w:val="right" w:pos="9072"/>
            </w:tabs>
            <w:rPr>
              <w:rFonts w:ascii="Arial" w:eastAsia="Arial" w:hAnsi="Arial" w:cs="Arial"/>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14:anchorId="5CFCD76E" wp14:editId="6AE19164">
                <wp:extent cx="1028700" cy="60007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E518B3" w:rsidRDefault="00E518B3">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7654E"/>
    <w:multiLevelType w:val="multilevel"/>
    <w:tmpl w:val="3F6A1E8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234B3797"/>
    <w:multiLevelType w:val="hybridMultilevel"/>
    <w:tmpl w:val="C39234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4D1305CC"/>
    <w:multiLevelType w:val="hybridMultilevel"/>
    <w:tmpl w:val="325088BC"/>
    <w:lvl w:ilvl="0" w:tplc="040C000B">
      <w:start w:val="1"/>
      <w:numFmt w:val="bullet"/>
      <w:lvlText w:val=""/>
      <w:lvlJc w:val="left"/>
      <w:pPr>
        <w:ind w:left="2683" w:hanging="360"/>
      </w:pPr>
      <w:rPr>
        <w:rFonts w:ascii="Wingdings" w:hAnsi="Wingdings" w:hint="default"/>
      </w:rPr>
    </w:lvl>
    <w:lvl w:ilvl="1" w:tplc="040C0003" w:tentative="1">
      <w:start w:val="1"/>
      <w:numFmt w:val="bullet"/>
      <w:lvlText w:val="o"/>
      <w:lvlJc w:val="left"/>
      <w:pPr>
        <w:ind w:left="3403" w:hanging="360"/>
      </w:pPr>
      <w:rPr>
        <w:rFonts w:ascii="Courier New" w:hAnsi="Courier New" w:cs="Courier New" w:hint="default"/>
      </w:rPr>
    </w:lvl>
    <w:lvl w:ilvl="2" w:tplc="040C0005" w:tentative="1">
      <w:start w:val="1"/>
      <w:numFmt w:val="bullet"/>
      <w:lvlText w:val=""/>
      <w:lvlJc w:val="left"/>
      <w:pPr>
        <w:ind w:left="4123" w:hanging="360"/>
      </w:pPr>
      <w:rPr>
        <w:rFonts w:ascii="Wingdings" w:hAnsi="Wingdings" w:hint="default"/>
      </w:rPr>
    </w:lvl>
    <w:lvl w:ilvl="3" w:tplc="040C0001" w:tentative="1">
      <w:start w:val="1"/>
      <w:numFmt w:val="bullet"/>
      <w:lvlText w:val=""/>
      <w:lvlJc w:val="left"/>
      <w:pPr>
        <w:ind w:left="4843" w:hanging="360"/>
      </w:pPr>
      <w:rPr>
        <w:rFonts w:ascii="Symbol" w:hAnsi="Symbol" w:hint="default"/>
      </w:rPr>
    </w:lvl>
    <w:lvl w:ilvl="4" w:tplc="040C0003" w:tentative="1">
      <w:start w:val="1"/>
      <w:numFmt w:val="bullet"/>
      <w:lvlText w:val="o"/>
      <w:lvlJc w:val="left"/>
      <w:pPr>
        <w:ind w:left="5563" w:hanging="360"/>
      </w:pPr>
      <w:rPr>
        <w:rFonts w:ascii="Courier New" w:hAnsi="Courier New" w:cs="Courier New" w:hint="default"/>
      </w:rPr>
    </w:lvl>
    <w:lvl w:ilvl="5" w:tplc="040C0005" w:tentative="1">
      <w:start w:val="1"/>
      <w:numFmt w:val="bullet"/>
      <w:lvlText w:val=""/>
      <w:lvlJc w:val="left"/>
      <w:pPr>
        <w:ind w:left="6283" w:hanging="360"/>
      </w:pPr>
      <w:rPr>
        <w:rFonts w:ascii="Wingdings" w:hAnsi="Wingdings" w:hint="default"/>
      </w:rPr>
    </w:lvl>
    <w:lvl w:ilvl="6" w:tplc="040C0001" w:tentative="1">
      <w:start w:val="1"/>
      <w:numFmt w:val="bullet"/>
      <w:lvlText w:val=""/>
      <w:lvlJc w:val="left"/>
      <w:pPr>
        <w:ind w:left="7003" w:hanging="360"/>
      </w:pPr>
      <w:rPr>
        <w:rFonts w:ascii="Symbol" w:hAnsi="Symbol" w:hint="default"/>
      </w:rPr>
    </w:lvl>
    <w:lvl w:ilvl="7" w:tplc="040C0003" w:tentative="1">
      <w:start w:val="1"/>
      <w:numFmt w:val="bullet"/>
      <w:lvlText w:val="o"/>
      <w:lvlJc w:val="left"/>
      <w:pPr>
        <w:ind w:left="7723" w:hanging="360"/>
      </w:pPr>
      <w:rPr>
        <w:rFonts w:ascii="Courier New" w:hAnsi="Courier New" w:cs="Courier New" w:hint="default"/>
      </w:rPr>
    </w:lvl>
    <w:lvl w:ilvl="8" w:tplc="040C0005" w:tentative="1">
      <w:start w:val="1"/>
      <w:numFmt w:val="bullet"/>
      <w:lvlText w:val=""/>
      <w:lvlJc w:val="left"/>
      <w:pPr>
        <w:ind w:left="844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8B3"/>
    <w:rsid w:val="00021810"/>
    <w:rsid w:val="002C1AF4"/>
    <w:rsid w:val="003E4C64"/>
    <w:rsid w:val="004518FA"/>
    <w:rsid w:val="00497F6A"/>
    <w:rsid w:val="009D7725"/>
    <w:rsid w:val="009E77A1"/>
    <w:rsid w:val="00AB4BD2"/>
    <w:rsid w:val="00C70DFA"/>
    <w:rsid w:val="00CB5F58"/>
    <w:rsid w:val="00D54867"/>
    <w:rsid w:val="00E04848"/>
    <w:rsid w:val="00E518B3"/>
    <w:rsid w:val="00ED75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679D26"/>
  <w15:docId w15:val="{37142B25-4813-4802-9E69-163E528C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8686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i55zhZ9C44Xd1qIFuTEvSm/LA==">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1608</Words>
  <Characters>8845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10433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Virginie Hingant</cp:lastModifiedBy>
  <cp:revision>4</cp:revision>
  <dcterms:created xsi:type="dcterms:W3CDTF">2025-06-17T13:16:00Z</dcterms:created>
  <dcterms:modified xsi:type="dcterms:W3CDTF">2025-07-01T13:24:00Z</dcterms:modified>
</cp:coreProperties>
</file>